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3" coordsize="21600,21600" o:spt="13.0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angles="270,180,90,0" o:connectlocs="@0,0;0,10800;@0,21600;21600,10800" o:connecttype="custom" textboxrect="0,@1,@6,@2"/>
            <v:handles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3" w:lineRule="auto"/>
        <w:ind w:left="1299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FORMULÁRIO DE CARACTERIZAÇÃO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119" w:lineRule="auto"/>
        <w:ind w:left="198" w:firstLine="0"/>
        <w:rPr/>
      </w:pPr>
      <w:r w:rsidDel="00000000" w:rsidR="00000000" w:rsidRPr="00000000">
        <w:rPr>
          <w:rtl w:val="0"/>
        </w:rPr>
        <w:t xml:space="preserve">É expressamente proibido qualquer tipo de intervenção em Área de Preservação Permanente.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198" w:right="2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Deverá ser observada rigorosamente a formatação deste formulário, não sendo permitida qualquer inclusão, exclusão ou alteração de campos, sob pena de não aceitação do documento.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108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Enquadramento: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CRIAÇÃO DE ANIMAIS DE MÉDIO OU GRANDE PORTE CONFINADOS EM AMBIENTE NÃO AQUÁTICO, EXCETO FAUNA SILVESTRE.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89"/>
                <w:tab w:val="left" w:pos="4473"/>
              </w:tabs>
              <w:spacing w:after="0" w:before="111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Número Máximo de Cabeças__________  ≤ 200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373" w:right="236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INFORMAÇÕES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2371"/>
                <w:tab w:val="left" w:pos="3199"/>
                <w:tab w:val="left" w:pos="4762"/>
                <w:tab w:val="left" w:pos="4841"/>
                <w:tab w:val="left" w:pos="5206"/>
                <w:tab w:val="left" w:pos="5319"/>
                <w:tab w:val="left" w:pos="5618"/>
                <w:tab w:val="left" w:pos="6537"/>
                <w:tab w:val="left" w:pos="7130"/>
                <w:tab w:val="left" w:pos="7288"/>
                <w:tab w:val="left" w:pos="8866"/>
                <w:tab w:val="left" w:pos="8911"/>
                <w:tab w:val="left" w:pos="9009"/>
                <w:tab w:val="left" w:pos="9117"/>
              </w:tabs>
              <w:spacing w:before="117" w:line="364" w:lineRule="auto"/>
              <w:ind w:left="69" w:right="4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Social/Nome: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Nome Fantasia: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CNPJ/CPF:_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 Endereço:_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Cidade: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CEP: 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_Tel: (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_)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</w:t>
            </w:r>
          </w:p>
        </w:tc>
      </w:tr>
      <w:tr>
        <w:trPr>
          <w:cantSplit w:val="0"/>
          <w:trHeight w:val="24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Localização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181" w:lineRule="auto"/>
              <w:ind w:left="295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Inserido em área: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2954"/>
                <w:tab w:val="left" w:pos="5699"/>
                <w:tab w:val="left" w:pos="7086"/>
              </w:tabs>
              <w:spacing w:after="0" w:before="0" w:line="28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superscript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perscript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perscript"/>
                <w:rtl w:val="0"/>
              </w:rPr>
              <w:t xml:space="preserve">ona Urbana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Industrial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Residencial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Mista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2954"/>
                <w:tab w:val="left" w:pos="7642"/>
                <w:tab w:val="left" w:pos="8531"/>
              </w:tabs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ona Rural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Outra. Especificar 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área é considerada perímetro urbano?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3671"/>
              </w:tabs>
              <w:spacing w:after="0" w:before="6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Para esta atividade, a área não pode estar inserida em perímetro urbano.</w:t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Há residência(s) no entorno (raio de 100m)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71"/>
              </w:tabs>
              <w:spacing w:after="0" w:before="12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  <w:tr>
        <w:trPr>
          <w:cantSplit w:val="0"/>
          <w:trHeight w:val="177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 área está inserida em Unidade de Conservação (UC) ou em sua zona de amortecimento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4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783"/>
                <w:tab w:val="left" w:pos="7226"/>
                <w:tab w:val="left" w:pos="9008"/>
              </w:tabs>
              <w:spacing w:after="0" w:before="123" w:line="364" w:lineRule="auto"/>
              <w:ind w:left="69" w:right="4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unidade de conservação: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documento referente à anuência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4"/>
              </w:tabs>
              <w:spacing w:after="0" w:before="4" w:line="225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199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14" w:lineRule="auto"/>
              <w:ind w:left="69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Haverá supressão de vegetação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D">
            <w:pPr>
              <w:tabs>
                <w:tab w:val="left" w:pos="392"/>
              </w:tabs>
              <w:spacing w:before="1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1E">
            <w:pPr>
              <w:tabs>
                <w:tab w:val="left" w:pos="9254"/>
              </w:tabs>
              <w:spacing w:before="123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do documento referente à autorização expedida pelo IDAF: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392"/>
              </w:tabs>
              <w:spacing w:before="1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77"/>
        <w:gridCol w:w="5263"/>
        <w:tblGridChange w:id="0">
          <w:tblGrid>
            <w:gridCol w:w="4277"/>
            <w:gridCol w:w="5263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3" w:right="236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(E):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SIRGAS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2000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2"/>
                <w:tab w:val="left" w:pos="4269"/>
                <w:tab w:val="left" w:pos="9285"/>
              </w:tabs>
              <w:spacing w:after="0" w:before="8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</w:p>
        </w:tc>
      </w:tr>
      <w:tr>
        <w:trPr>
          <w:cantSplit w:val="0"/>
          <w:trHeight w:val="15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Fase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123" w:line="21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3026"/>
                <w:tab w:val="left" w:pos="8371"/>
              </w:tabs>
              <w:spacing w:after="0" w:before="0" w:line="21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 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Instalação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início da operação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788"/>
                <w:tab w:val="left" w:pos="6282"/>
              </w:tabs>
              <w:spacing w:after="0" w:before="1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Operação.  Data de início da atividade:_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92"/>
              </w:tabs>
              <w:spacing w:after="0" w:before="117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Nº. de empregados: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2373" w:right="235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2373" w:right="2369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</w:p>
        </w:tc>
      </w:tr>
      <w:tr>
        <w:trPr>
          <w:cantSplit w:val="0"/>
          <w:trHeight w:val="349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6"/>
                <w:tab w:val="left" w:pos="8777"/>
              </w:tabs>
              <w:spacing w:after="0" w:before="1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 Pública. Informar nome da Concessionária / Empresa: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812"/>
                <w:tab w:val="left" w:pos="6631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Poço(s). Informar: Tipo: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9126"/>
              </w:tabs>
              <w:spacing w:after="0" w:before="12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Reservatórios, represas ou barragens. Nº da licença/autorização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7171"/>
                <w:tab w:val="left" w:pos="8110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d’ água (rios, córrego e riachos). Nome: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464"/>
              </w:tabs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Lago/lagoa. Nome: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Captação de água pluvial.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788"/>
                <w:tab w:val="left" w:pos="6059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Águas costeiras. Especificar: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</w:tabs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Nascente.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805"/>
                <w:tab w:val="left" w:pos="6857"/>
              </w:tabs>
              <w:spacing w:after="0" w:before="123" w:line="240" w:lineRule="auto"/>
              <w:ind w:left="335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Outros. Especificar: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"/>
                <w:tab w:val="left" w:pos="4805"/>
                <w:tab w:val="left" w:pos="6857"/>
              </w:tabs>
              <w:spacing w:after="0" w:before="123" w:line="240" w:lineRule="auto"/>
              <w:ind w:left="335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9"/>
                <w:tab w:val="left" w:pos="9372"/>
              </w:tabs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Finalidade de uso da água: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39"/>
              </w:tabs>
              <w:spacing w:after="0" w:before="20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Consumo de água: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/dia.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59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Outorga para uso de recurso hídrico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61"/>
                <w:tab w:val="left" w:pos="6674"/>
              </w:tabs>
              <w:spacing w:after="0" w:before="2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document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161"/>
                <w:tab w:val="left" w:pos="6674"/>
              </w:tabs>
              <w:spacing w:after="0" w:before="74" w:line="194" w:lineRule="auto"/>
              <w:ind w:left="71" w:right="1827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dispensa de outorga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  <w:tab w:val="left" w:pos="4161"/>
                <w:tab w:val="left" w:pos="6674"/>
              </w:tabs>
              <w:spacing w:after="0" w:before="74" w:line="194" w:lineRule="auto"/>
              <w:ind w:left="71" w:right="182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cópia 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2"/>
              </w:tabs>
              <w:spacing w:after="0" w:before="71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passível atualmente de outorga ou dispensa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ão realiza lançamento de efluentes em corpos de água (serviços disponibilizados pela concessionária de água e esgoto).</w:t>
            </w:r>
          </w:p>
        </w:tc>
      </w:tr>
    </w:tbl>
    <w:p w:rsidR="00000000" w:rsidDel="00000000" w:rsidP="00000000" w:rsidRDefault="00000000" w:rsidRPr="00000000" w14:paraId="00000047">
      <w:pPr>
        <w:spacing w:before="3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17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270"/>
        <w:gridCol w:w="6120"/>
        <w:tblGridChange w:id="0">
          <w:tblGrid>
            <w:gridCol w:w="3270"/>
            <w:gridCol w:w="612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spacing w:before="136" w:lineRule="auto"/>
              <w:ind w:left="284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FONTES DE GERAÇÃO DE EFLUENTES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spacing w:before="134" w:lineRule="auto"/>
              <w:ind w:left="7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EFLUENTE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before="134" w:lineRule="auto"/>
              <w:ind w:left="2088" w:right="202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DESTINAÇÃO FINAL</w:t>
            </w:r>
          </w:p>
        </w:tc>
      </w:tr>
      <w:tr>
        <w:trPr>
          <w:cantSplit w:val="0"/>
          <w:trHeight w:val="22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pos="329"/>
                <w:tab w:val="left" w:pos="3789"/>
              </w:tabs>
              <w:spacing w:before="28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( ) Efluentes domésticos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Rede de coleta pública.</w:t>
            </w:r>
          </w:p>
          <w:p w:rsidR="00000000" w:rsidDel="00000000" w:rsidP="00000000" w:rsidRDefault="00000000" w:rsidRPr="00000000" w14:paraId="0000004D">
            <w:pPr>
              <w:tabs>
                <w:tab w:val="left" w:pos="7283"/>
              </w:tabs>
              <w:spacing w:before="82" w:line="254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esgoto sanitário).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bscript"/>
                <w:rtl w:val="0"/>
              </w:rPr>
              <w:t xml:space="preserve">( ) </w:t>
            </w: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Corpo d’água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163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 de Fossa</w:t>
            </w:r>
          </w:p>
          <w:p w:rsidR="00000000" w:rsidDel="00000000" w:rsidP="00000000" w:rsidRDefault="00000000" w:rsidRPr="00000000" w14:paraId="0000004F">
            <w:pPr>
              <w:tabs>
                <w:tab w:val="left" w:pos="7283"/>
              </w:tabs>
              <w:spacing w:line="237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7283"/>
              </w:tabs>
              <w:spacing w:line="237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Séptica/ Filtro Anaeróbio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Sumidouro</w:t>
            </w:r>
          </w:p>
          <w:p w:rsidR="00000000" w:rsidDel="00000000" w:rsidP="00000000" w:rsidRDefault="00000000" w:rsidRPr="00000000" w14:paraId="00000051">
            <w:pPr>
              <w:tabs>
                <w:tab w:val="left" w:pos="7283"/>
              </w:tabs>
              <w:spacing w:line="237" w:lineRule="auto"/>
              <w:ind w:left="378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</w:t>
            </w:r>
          </w:p>
        </w:tc>
      </w:tr>
    </w:tbl>
    <w:p w:rsidR="00000000" w:rsidDel="00000000" w:rsidP="00000000" w:rsidRDefault="00000000" w:rsidRPr="00000000" w14:paraId="00000054">
      <w:pPr>
        <w:rPr>
          <w:sz w:val="20"/>
          <w:szCs w:val="20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6840" w:w="11900" w:orient="portrait"/>
          <w:pgMar w:bottom="1400" w:top="1960" w:left="1220" w:right="920" w:header="703" w:footer="12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25.0" w:type="dxa"/>
        <w:jc w:val="left"/>
        <w:tblInd w:w="12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315"/>
        <w:gridCol w:w="6510"/>
        <w:tblGridChange w:id="0">
          <w:tblGrid>
            <w:gridCol w:w="3315"/>
            <w:gridCol w:w="651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before="134" w:lineRule="auto"/>
              <w:ind w:left="284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FONTES DE GERAÇÃO DE EFLUENTES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before="134" w:lineRule="auto"/>
              <w:ind w:left="7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EFLUENTE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spacing w:before="134" w:lineRule="auto"/>
              <w:ind w:left="2089" w:right="208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DESTINAÇÃO FINAL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before="4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43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Há geração de efluente por:                                            ( ) Corpo dágua</w:t>
            </w:r>
          </w:p>
          <w:p w:rsidR="00000000" w:rsidDel="00000000" w:rsidP="00000000" w:rsidRDefault="00000000" w:rsidRPr="00000000" w14:paraId="0000005C">
            <w:pPr>
              <w:tabs>
                <w:tab w:val="left" w:pos="651"/>
              </w:tabs>
              <w:spacing w:before="1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Lavagem do criadouro.                                                    ( ) Infiltração    </w:t>
            </w:r>
          </w:p>
          <w:p w:rsidR="00000000" w:rsidDel="00000000" w:rsidP="00000000" w:rsidRDefault="00000000" w:rsidRPr="00000000" w14:paraId="0000005D">
            <w:pPr>
              <w:tabs>
                <w:tab w:val="left" w:pos="651"/>
              </w:tabs>
              <w:spacing w:before="1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Lavagem do pátio externo                                               ( ) Rede de coleta Pública</w:t>
            </w:r>
          </w:p>
          <w:p w:rsidR="00000000" w:rsidDel="00000000" w:rsidP="00000000" w:rsidRDefault="00000000" w:rsidRPr="00000000" w14:paraId="0000005E">
            <w:pPr>
              <w:tabs>
                <w:tab w:val="left" w:pos="651"/>
              </w:tabs>
              <w:spacing w:before="123" w:line="254" w:lineRule="auto"/>
              <w:ind w:right="667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)Dejetos animais (urina e               esterco).                                                                                 </w:t>
            </w:r>
          </w:p>
          <w:p w:rsidR="00000000" w:rsidDel="00000000" w:rsidP="00000000" w:rsidRDefault="00000000" w:rsidRPr="00000000" w14:paraId="0000005F">
            <w:pPr>
              <w:spacing w:before="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 ) outros especificar: ________________________</w:t>
            </w:r>
          </w:p>
          <w:p w:rsidR="00000000" w:rsidDel="00000000" w:rsidP="00000000" w:rsidRDefault="00000000" w:rsidRPr="00000000" w14:paraId="00000060">
            <w:pPr>
              <w:tabs>
                <w:tab w:val="left" w:pos="391"/>
              </w:tabs>
              <w:spacing w:before="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 de efluente</w:t>
            </w:r>
          </w:p>
          <w:p w:rsidR="00000000" w:rsidDel="00000000" w:rsidP="00000000" w:rsidRDefault="00000000" w:rsidRPr="00000000" w14:paraId="00000061">
            <w:pPr>
              <w:spacing w:before="124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não poderá haver geração de efluentes líquidos no processo produtivo.</w:t>
            </w:r>
          </w:p>
        </w:tc>
      </w:tr>
      <w:tr>
        <w:trPr>
          <w:cantSplit w:val="0"/>
          <w:trHeight w:val="21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pos="401"/>
                <w:tab w:val="left" w:pos="3688"/>
                <w:tab w:val="left" w:pos="7254"/>
              </w:tabs>
              <w:spacing w:before="195" w:line="194" w:lineRule="auto"/>
              <w:ind w:left="148" w:right="77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Lavagem de caminhões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(*)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SAO – Sistema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Corpo d’água</w:t>
            </w: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 (efluentes oleosos)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Separador De Água/Óleo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bscript"/>
                <w:rtl w:val="0"/>
              </w:rPr>
              <w:t xml:space="preserve">( )</w:t>
            </w: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Infiltração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7254"/>
              </w:tabs>
              <w:spacing w:before="2" w:line="317" w:lineRule="auto"/>
              <w:ind w:left="3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36.66666666666667"/>
                <w:szCs w:val="36.66666666666667"/>
                <w:vertAlign w:val="superscript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6.66666666666667"/>
                <w:szCs w:val="36.6666666666666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Outros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Rede de coleta</w:t>
            </w:r>
          </w:p>
          <w:p w:rsidR="00000000" w:rsidDel="00000000" w:rsidP="00000000" w:rsidRDefault="00000000" w:rsidRPr="00000000" w14:paraId="00000065">
            <w:pPr>
              <w:tabs>
                <w:tab w:val="left" w:pos="6160"/>
                <w:tab w:val="left" w:pos="7254"/>
              </w:tabs>
              <w:spacing w:line="238" w:lineRule="auto"/>
              <w:ind w:left="3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Especificar: 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pública.</w:t>
            </w:r>
          </w:p>
          <w:p w:rsidR="00000000" w:rsidDel="00000000" w:rsidP="00000000" w:rsidRDefault="00000000" w:rsidRPr="00000000" w14:paraId="00000066">
            <w:pPr>
              <w:tabs>
                <w:tab w:val="left" w:pos="384"/>
              </w:tabs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) Não realiza.</w:t>
            </w:r>
          </w:p>
          <w:p w:rsidR="00000000" w:rsidDel="00000000" w:rsidP="00000000" w:rsidRDefault="00000000" w:rsidRPr="00000000" w14:paraId="00000067">
            <w:pPr>
              <w:spacing w:before="82" w:line="242" w:lineRule="auto"/>
              <w:ind w:left="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(*) As áreas sujeitas à contaminação por efluentes oleosos devem ser impermeabilizadas, munidas de sistema de drenagem constituído por canaletas e direcionamento para sistema SAO devidamente dimensionado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Ind w:w="12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78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MANUTENÇÃO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LIMPEZA DOS SISTEMAS DE TRATAMENTO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 de Fossa Séptica / Filtro Anaeróbio ou equivalente: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9"/>
                <w:tab w:val="left" w:pos="8947"/>
              </w:tabs>
              <w:spacing w:after="0" w:before="8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Semestral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Anual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 período de manutenção.  Especificar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Lançamento em rede de coleta pública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 Separador de Água e Óleo (SAO):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9"/>
                <w:tab w:val="left" w:pos="1502"/>
                <w:tab w:val="left" w:pos="2843"/>
                <w:tab w:val="left" w:pos="7687"/>
              </w:tabs>
              <w:spacing w:after="0" w:before="8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Semanal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Mensal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 período de manutenção.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Especificar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possui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2"/>
              </w:tabs>
              <w:spacing w:after="0" w:before="8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85.0" w:type="dxa"/>
        <w:jc w:val="left"/>
        <w:tblInd w:w="12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135"/>
        <w:gridCol w:w="6450"/>
        <w:tblGridChange w:id="0">
          <w:tblGrid>
            <w:gridCol w:w="3135"/>
            <w:gridCol w:w="645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314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GERENCIAMENTO DE RESÍDUOS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RESÍDUOS GERADOS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ARMAZENAMENTO, TRANSPORTE E DESTINAÇÃO FINAL</w:t>
            </w:r>
          </w:p>
        </w:tc>
      </w:tr>
      <w:tr>
        <w:trPr>
          <w:cantSplit w:val="0"/>
          <w:trHeight w:val="4017" w:hRule="atLeast"/>
          <w:tblHeader w:val="0"/>
        </w:trPr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Esterco.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Tonéis, bombonas, tambores e similares,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28575</wp:posOffset>
                      </wp:positionV>
                      <wp:extent cx="352425" cy="314325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9788" y="3622838"/>
                                <a:ext cx="352425" cy="314325"/>
                                <a:chOff x="5169788" y="3622838"/>
                                <a:chExt cx="352425" cy="31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9788" y="3622838"/>
                                  <a:ext cx="352425" cy="314325"/>
                                  <a:chOff x="0" y="0"/>
                                  <a:chExt cx="352425" cy="314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524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445" y="5080"/>
                                    <a:ext cx="342900" cy="304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4800" w="342900">
                                        <a:moveTo>
                                          <a:pt x="255905" y="0"/>
                                        </a:moveTo>
                                        <a:lnTo>
                                          <a:pt x="255905" y="76200"/>
                                        </a:lnTo>
                                        <a:lnTo>
                                          <a:pt x="0" y="7620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55905" y="228600"/>
                                        </a:lnTo>
                                        <a:lnTo>
                                          <a:pt x="255905" y="304800"/>
                                        </a:lnTo>
                                        <a:lnTo>
                                          <a:pt x="342900" y="152400"/>
                                        </a:lnTo>
                                        <a:lnTo>
                                          <a:pt x="2559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28575</wp:posOffset>
                      </wp:positionV>
                      <wp:extent cx="352425" cy="314325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07"/>
              </w:tabs>
              <w:spacing w:after="0" w:before="0" w:line="240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Animais mortos                                      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estanques, e com tampas.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" w:line="240" w:lineRule="auto"/>
              <w:ind w:left="287" w:right="685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Resíduos provenientes da   limpeza do sistema de gradeamento.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114300</wp:posOffset>
                      </wp:positionV>
                      <wp:extent cx="314325" cy="357505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88838" y="3601248"/>
                                <a:ext cx="314325" cy="357505"/>
                                <a:chOff x="5188838" y="3601248"/>
                                <a:chExt cx="314325" cy="357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8838" y="3601248"/>
                                  <a:ext cx="314325" cy="357500"/>
                                  <a:chOff x="0" y="0"/>
                                  <a:chExt cx="314325" cy="3575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4325" cy="35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445" y="4445"/>
                                    <a:ext cx="304800" cy="34798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7980" w="304800">
                                        <a:moveTo>
                                          <a:pt x="304800" y="260350"/>
                                        </a:moveTo>
                                        <a:lnTo>
                                          <a:pt x="228600" y="260350"/>
                                        </a:lnTo>
                                        <a:lnTo>
                                          <a:pt x="228600" y="0"/>
                                        </a:lnTo>
                                        <a:lnTo>
                                          <a:pt x="76200" y="0"/>
                                        </a:lnTo>
                                        <a:lnTo>
                                          <a:pt x="76200" y="260350"/>
                                        </a:lnTo>
                                        <a:lnTo>
                                          <a:pt x="0" y="260350"/>
                                        </a:lnTo>
                                        <a:lnTo>
                                          <a:pt x="152400" y="347345"/>
                                        </a:lnTo>
                                        <a:lnTo>
                                          <a:pt x="304800" y="2603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114300</wp:posOffset>
                      </wp:positionV>
                      <wp:extent cx="314325" cy="357505"/>
                      <wp:effectExtent b="0" l="0" r="0" t="0"/>
                      <wp:wrapNone/>
                      <wp:docPr id="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57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74"/>
              </w:tabs>
              <w:spacing w:after="0" w:before="26" w:line="240" w:lineRule="auto"/>
              <w:ind w:left="29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Empresa(s) licenciada(s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571"/>
                <w:tab w:val="left" w:pos="8894"/>
              </w:tabs>
              <w:spacing w:after="0" w:before="29" w:line="168" w:lineRule="auto"/>
              <w:ind w:left="2956" w:right="36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   coleta,  transporte   e   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Nome(s):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single"/>
                <w:shd w:fill="auto" w:val="clear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__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destinação final: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3719796</wp:posOffset>
                      </wp:positionH>
                      <wp:positionV relativeFrom="paragraph">
                        <wp:posOffset>38735</wp:posOffset>
                      </wp:positionV>
                      <wp:extent cx="357505" cy="31432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7248" y="3622838"/>
                                <a:ext cx="357505" cy="314325"/>
                                <a:chOff x="5167248" y="3622838"/>
                                <a:chExt cx="357500" cy="31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7248" y="3622838"/>
                                  <a:ext cx="357500" cy="314325"/>
                                  <a:chOff x="0" y="0"/>
                                  <a:chExt cx="357500" cy="314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5750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4445" y="4445"/>
                                    <a:ext cx="347980" cy="304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4800" w="347980">
                                        <a:moveTo>
                                          <a:pt x="260985" y="0"/>
                                        </a:moveTo>
                                        <a:lnTo>
                                          <a:pt x="260985" y="76200"/>
                                        </a:lnTo>
                                        <a:lnTo>
                                          <a:pt x="0" y="7620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60985" y="228600"/>
                                        </a:lnTo>
                                        <a:lnTo>
                                          <a:pt x="260985" y="304800"/>
                                        </a:lnTo>
                                        <a:lnTo>
                                          <a:pt x="347980" y="152400"/>
                                        </a:lnTo>
                                        <a:lnTo>
                                          <a:pt x="2609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3719796</wp:posOffset>
                      </wp:positionH>
                      <wp:positionV relativeFrom="paragraph">
                        <wp:posOffset>38735</wp:posOffset>
                      </wp:positionV>
                      <wp:extent cx="357505" cy="314325"/>
                      <wp:effectExtent b="0" l="0" r="0" t="0"/>
                      <wp:wrapNone/>
                      <wp:docPr id="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50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2" w:lineRule="auto"/>
              <w:ind w:left="65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da(s)  Licença(s) de Operação: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09"/>
                <w:tab w:val="left" w:pos="6570"/>
                <w:tab w:val="left" w:pos="8906"/>
              </w:tabs>
              <w:spacing w:after="0" w:before="0" w:line="199" w:lineRule="auto"/>
              <w:ind w:left="2956" w:right="3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Aproveitamento em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 Fábricas de ração, unidades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compostagem, etc.</w:t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Lodo do sistema de                                  Empresa(s) licenciada(s) para coleta, transporte 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9525</wp:posOffset>
                      </wp:positionV>
                      <wp:extent cx="462280" cy="428625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14860" y="3565688"/>
                                <a:ext cx="462280" cy="428625"/>
                                <a:chOff x="5114860" y="3565688"/>
                                <a:chExt cx="462275" cy="428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14860" y="3565688"/>
                                  <a:ext cx="462275" cy="428625"/>
                                  <a:chOff x="0" y="0"/>
                                  <a:chExt cx="462275" cy="4286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6227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4445" y="4445"/>
                                    <a:ext cx="452755" cy="4191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19100" w="452755">
                                        <a:moveTo>
                                          <a:pt x="339725" y="0"/>
                                        </a:moveTo>
                                        <a:lnTo>
                                          <a:pt x="339725" y="104775"/>
                                        </a:lnTo>
                                        <a:lnTo>
                                          <a:pt x="0" y="104775"/>
                                        </a:lnTo>
                                        <a:lnTo>
                                          <a:pt x="0" y="313690"/>
                                        </a:lnTo>
                                        <a:lnTo>
                                          <a:pt x="339725" y="313690"/>
                                        </a:lnTo>
                                        <a:lnTo>
                                          <a:pt x="339725" y="419100"/>
                                        </a:lnTo>
                                        <a:lnTo>
                                          <a:pt x="452120" y="210184"/>
                                        </a:lnTo>
                                        <a:lnTo>
                                          <a:pt x="3397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9525</wp:posOffset>
                      </wp:positionV>
                      <wp:extent cx="462280" cy="428625"/>
                      <wp:effectExtent b="0" l="0" r="0" t="0"/>
                      <wp:wrapNone/>
                      <wp:docPr id="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2280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tratamento de efluentes                                destinação final: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domésticos (fossa/filtro)                               Nome(s): ______________________________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Cópia da(s)  Licença(s) de Operação: ____________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 Não há geração</w:t>
            </w:r>
          </w:p>
          <w:p w:rsidR="00000000" w:rsidDel="00000000" w:rsidP="00000000" w:rsidRDefault="00000000" w:rsidRPr="00000000" w14:paraId="0000008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Lançamento em rede pública de coleta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Resíduos domésticos,                                                                        Destinação final: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38100</wp:posOffset>
                      </wp:positionV>
                      <wp:extent cx="927100" cy="46736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888800" y="3552670"/>
                                <a:ext cx="914400" cy="454660"/>
                              </a:xfrm>
                              <a:custGeom>
                                <a:rect b="b" l="l" r="r" t="t"/>
                                <a:pathLst>
                                  <a:path extrusionOk="0" h="454660" w="914400">
                                    <a:moveTo>
                                      <a:pt x="685800" y="0"/>
                                    </a:moveTo>
                                    <a:lnTo>
                                      <a:pt x="685800" y="113665"/>
                                    </a:lnTo>
                                    <a:lnTo>
                                      <a:pt x="0" y="113665"/>
                                    </a:lnTo>
                                    <a:lnTo>
                                      <a:pt x="0" y="340995"/>
                                    </a:lnTo>
                                    <a:lnTo>
                                      <a:pt x="685800" y="340995"/>
                                    </a:lnTo>
                                    <a:lnTo>
                                      <a:pt x="685800" y="454660"/>
                                    </a:lnTo>
                                    <a:lnTo>
                                      <a:pt x="914400" y="2273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33333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38100</wp:posOffset>
                      </wp:positionV>
                      <wp:extent cx="927100" cy="467360"/>
                      <wp:effectExtent b="0" l="0" r="0" t="0"/>
                      <wp:wrapNone/>
                      <wp:docPr id="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467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varrição e administrativos.                                                                ( )Coleta pública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 há geração.                                                                                ( )  Outra*.________________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* É vedada a queima a céu aberto de material potencialmente poluidor conforme Decreto Estadual nº 2299-N de 09/06/1986;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"/>
                <w:tab w:val="left" w:pos="3453"/>
              </w:tabs>
              <w:spacing w:after="0" w:before="179" w:line="199" w:lineRule="auto"/>
              <w:ind w:left="100" w:right="2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sz w:val="2"/>
          <w:szCs w:val="2"/>
        </w:rPr>
        <w:sectPr>
          <w:type w:val="nextPage"/>
          <w:pgSz w:h="16840" w:w="11900" w:orient="portrait"/>
          <w:pgMar w:bottom="1400" w:top="1960" w:left="1220" w:right="920" w:header="703" w:footer="12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8.0" w:type="dxa"/>
        <w:jc w:val="left"/>
        <w:tblInd w:w="12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798"/>
        <w:tblGridChange w:id="0">
          <w:tblGrid>
            <w:gridCol w:w="9798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2578" w:right="257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2580" w:right="257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78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5"/>
                <w:tab w:val="left" w:pos="4853"/>
                <w:tab w:val="left" w:pos="7301"/>
                <w:tab w:val="left" w:pos="9129"/>
              </w:tabs>
              <w:spacing w:after="0" w:before="82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83301</wp:posOffset>
                </wp:positionV>
                <wp:extent cx="6524625" cy="5006657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6650" y="367272"/>
                          <a:ext cx="6524625" cy="5006657"/>
                          <a:chOff x="2306650" y="367272"/>
                          <a:chExt cx="6539850" cy="5495722"/>
                        </a:xfrm>
                      </wpg:grpSpPr>
                      <wpg:grpSp>
                        <wpg:cNvGrpSpPr/>
                        <wpg:grpSpPr>
                          <a:xfrm>
                            <a:off x="2306650" y="367272"/>
                            <a:ext cx="6539850" cy="5495722"/>
                            <a:chOff x="0" y="-277595"/>
                            <a:chExt cx="6539850" cy="62758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39850" cy="599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6348" y="5235"/>
                              <a:ext cx="0" cy="694891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42650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513516" y="5235"/>
                              <a:ext cx="0" cy="694891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42650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9922" y="3739"/>
                              <a:ext cx="6440019" cy="293215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9922" y="296207"/>
                              <a:ext cx="6440019" cy="172787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49922" y="468247"/>
                              <a:ext cx="6440019" cy="231879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466" y="702371"/>
                              <a:ext cx="6532931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386" y="0"/>
                              <a:ext cx="0" cy="5998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466" y="5995966"/>
                              <a:ext cx="6532931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538478" y="0"/>
                              <a:ext cx="0" cy="5998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382" y="-277595"/>
                              <a:ext cx="6537091" cy="978427"/>
                            </a:xfrm>
                            <a:custGeom>
                              <a:rect b="b" l="l" r="r" t="t"/>
                              <a:pathLst>
                                <a:path extrusionOk="0" h="700127" w="6537091">
                                  <a:moveTo>
                                    <a:pt x="0" y="0"/>
                                  </a:moveTo>
                                  <a:lnTo>
                                    <a:pt x="0" y="700127"/>
                                  </a:lnTo>
                                  <a:lnTo>
                                    <a:pt x="6537091" y="700127"/>
                                  </a:lnTo>
                                  <a:lnTo>
                                    <a:pt x="6537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LOCALIZAÇÃO DO EMPREENDIMENTO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Apresentar foto aérea - indicando, em um raio de 100 (cem) metros, a situação de ocupação da área (habitação, serviço público, arruamento, atividades produtivas locais e outros), recursos florestais, bem como, deverá constar todos os recursos hídricos (nascentes, lagos, lagoas, rios, córregos...)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1.99999809265137"/>
                                  <w:ind w:left="325.99998474121094" w:right="324.00001525878906" w:firstLine="325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83301</wp:posOffset>
                </wp:positionV>
                <wp:extent cx="6524625" cy="5006657"/>
                <wp:effectExtent b="0" l="0" r="0" t="0"/>
                <wp:wrapTopAndBottom distB="0" distT="0"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5006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Informamos ainda que: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"/>
        </w:tabs>
        <w:spacing w:after="0" w:before="116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  <w:tab/>
        <w:t xml:space="preserve">) Nada mais existe a declarar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"/>
        </w:tabs>
        <w:spacing w:after="0" w:before="113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1400" w:top="1960" w:left="1220" w:right="920" w:header="703" w:footer="120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  <w:tab/>
        <w:t xml:space="preserve">) Declaramos o que consta em anexo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ind w:right="36" w:firstLine="31"/>
        <w:jc w:val="center"/>
        <w:rPr/>
      </w:pPr>
      <w:r w:rsidDel="00000000" w:rsidR="00000000" w:rsidRPr="00000000">
        <w:rPr>
          <w:rtl w:val="0"/>
        </w:rPr>
        <w:t xml:space="preserve">Anexo*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8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4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4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5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6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66"/>
          <w:tab w:val="left" w:pos="4815"/>
          <w:tab w:val="left" w:pos="7262"/>
          <w:tab w:val="left" w:pos="9425"/>
        </w:tabs>
        <w:spacing w:after="0" w:before="113" w:line="240" w:lineRule="auto"/>
        <w:ind w:left="3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9"/>
        </w:tabs>
        <w:spacing w:after="0" w:before="0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  /</w:t>
        <w:tab/>
        <w:t xml:space="preserve">  /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34"/>
          <w:tab w:val="left" w:pos="6661"/>
          <w:tab w:val="left" w:pos="8997"/>
          <w:tab w:val="left" w:pos="9601"/>
        </w:tabs>
        <w:spacing w:after="0" w:before="0" w:line="240" w:lineRule="auto"/>
        <w:ind w:left="1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10"/>
        </w:tabs>
        <w:spacing w:after="0" w:before="114" w:line="240" w:lineRule="auto"/>
        <w:ind w:left="4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Responsável técnico</w:t>
        <w:tab/>
        <w:t xml:space="preserve">Representante Legal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27" w:lineRule="auto"/>
        <w:ind w:left="198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00" w:top="1960" w:left="1220" w:right="920" w:header="703" w:footer="12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widowControl w:val="1"/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9766300</wp:posOffset>
              </wp:positionV>
              <wp:extent cx="5542280" cy="493394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354323" y="3538066"/>
                        <a:ext cx="5532755" cy="483869"/>
                      </a:xfrm>
                      <a:custGeom>
                        <a:rect b="b" l="l" r="r" t="t"/>
                        <a:pathLst>
                          <a:path extrusionOk="0" h="483869" w="5532755">
                            <a:moveTo>
                              <a:pt x="0" y="0"/>
                            </a:moveTo>
                            <a:lnTo>
                              <a:pt x="0" y="483869"/>
                            </a:lnTo>
                            <a:lnTo>
                              <a:pt x="5532755" y="483869"/>
                            </a:lnTo>
                            <a:lnTo>
                              <a:pt x="55327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José Eugenio Vervloet, s/n. º, Canaã, Santa Teresa – ES, CEP: 29.650-000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Telefax: (27) 3259-2122 – CNPJ 27.167.444/0001-72- Site: www.smma-st.com.br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761.9999694824219" w:right="4.000000059604645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9766300</wp:posOffset>
              </wp:positionV>
              <wp:extent cx="5542280" cy="493394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2280" cy="4933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2306475" cy="1496315"/>
          <wp:effectExtent b="0" l="0" r="0" t="0"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475" cy="14963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bookmarkStart w:colFirst="0" w:colLast="0" w:name="_heading=h.3dy6vkm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0D1">
    <w:pPr>
      <w:widowControl w:val="1"/>
      <w:tabs>
        <w:tab w:val="center" w:pos="4252"/>
        <w:tab w:val="right" w:pos="8504"/>
      </w:tabs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bookmarkStart w:colFirst="0" w:colLast="0" w:name="_heading=h.hc7w4k7gzffj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0" w:lineRule="auto"/>
      <w:ind w:left="2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93" w:lineRule="auto"/>
      <w:ind w:left="3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</w:rPr>
  </w:style>
  <w:style w:type="paragraph" w:styleId="Ttulo1">
    <w:name w:val="heading 1"/>
    <w:basedOn w:val="Normal"/>
    <w:uiPriority w:val="1"/>
    <w:qFormat w:val="1"/>
    <w:pPr>
      <w:spacing w:before="20"/>
      <w:ind w:left="20"/>
      <w:outlineLvl w:val="0"/>
    </w:pPr>
    <w:rPr>
      <w:b w:val="1"/>
      <w:bCs w:val="1"/>
      <w:sz w:val="24"/>
      <w:szCs w:val="24"/>
      <w:u w:color="000000" w:val="single"/>
    </w:rPr>
  </w:style>
  <w:style w:type="paragraph" w:styleId="Ttulo2">
    <w:name w:val="heading 2"/>
    <w:basedOn w:val="Normal"/>
    <w:uiPriority w:val="1"/>
    <w:qFormat w:val="1"/>
    <w:pPr>
      <w:spacing w:before="93"/>
      <w:ind w:left="31"/>
      <w:outlineLvl w:val="1"/>
    </w:pPr>
    <w:rPr>
      <w:b w:val="1"/>
      <w:bCs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69"/>
    </w:pPr>
  </w:style>
  <w:style w:type="paragraph" w:styleId="Cabealho">
    <w:name w:val="header"/>
    <w:basedOn w:val="Normal"/>
    <w:link w:val="CabealhoChar"/>
    <w:uiPriority w:val="99"/>
    <w:unhideWhenUsed w:val="1"/>
    <w:rsid w:val="00953AB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53AB8"/>
    <w:rPr>
      <w:rFonts w:ascii="Arial" w:cs="Arial" w:eastAsia="Arial" w:hAnsi="Arial"/>
    </w:rPr>
  </w:style>
  <w:style w:type="paragraph" w:styleId="Rodap">
    <w:name w:val="footer"/>
    <w:basedOn w:val="Normal"/>
    <w:link w:val="RodapChar"/>
    <w:uiPriority w:val="99"/>
    <w:unhideWhenUsed w:val="1"/>
    <w:rsid w:val="00953AB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53AB8"/>
    <w:rPr>
      <w:rFonts w:ascii="Arial" w:cs="Arial" w:eastAsia="Arial" w:hAnsi="Arial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0B1561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0B1561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4.png"/><Relationship Id="rId14" Type="http://schemas.openxmlformats.org/officeDocument/2006/relationships/image" Target="media/image6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vClz0lt6+lcgaLgo2Vf+QDt5cw==">AMUW2mVItDbWJ51sibNqk2g7nOXOLUx4kh32ZmKL0b7/OTu3ACSGpaa5o5Ae2IkHr3b1fzZtXDG5By/r/6XZgWVFddeC3bJcC2BMPD+rog3+noemiVBxN0Wn5HcEp4X7Wn4touv5eOKlAB2CXMs4zhe7dPaw2tHBlaMqWKvaJRbKWD/ryQ0Hw4RTe78ME65bkED5ZftGAmt3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2018-01-18T12:49:00Z</dcterms:created>
  <dc:creator>efambre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2018-01-18T00:00:00Z</vt:filetime>
  </property>
</Properties>
</file>