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CE9094" w14:textId="77777777" w:rsidR="00FB5D17" w:rsidRPr="00CE6E5D" w:rsidRDefault="00FB5D17" w:rsidP="00CC646A">
      <w:pPr>
        <w:spacing w:after="0" w:line="360" w:lineRule="auto"/>
        <w:contextualSpacing/>
        <w:jc w:val="center"/>
        <w:rPr>
          <w:rFonts w:ascii="Cambria" w:hAnsi="Cambria" w:cs="Arial"/>
          <w:b/>
        </w:rPr>
      </w:pPr>
      <w:r w:rsidRPr="00CE6E5D">
        <w:rPr>
          <w:rFonts w:ascii="Cambria" w:hAnsi="Cambria" w:cs="Arial"/>
          <w:b/>
        </w:rPr>
        <w:t>MEMORIAL DESCRITIVO</w:t>
      </w:r>
    </w:p>
    <w:p w14:paraId="218D5E33" w14:textId="77777777" w:rsidR="00FB5D17" w:rsidRPr="00CE6E5D" w:rsidRDefault="00FB5D17" w:rsidP="00CC646A">
      <w:pPr>
        <w:spacing w:after="0" w:line="360" w:lineRule="auto"/>
        <w:contextualSpacing/>
        <w:jc w:val="center"/>
        <w:rPr>
          <w:rFonts w:ascii="Cambria" w:hAnsi="Cambria" w:cs="Arial"/>
          <w:b/>
        </w:rPr>
      </w:pPr>
    </w:p>
    <w:p w14:paraId="47639B9A" w14:textId="77777777" w:rsidR="00121052" w:rsidRPr="00CE6E5D" w:rsidRDefault="00FB5D17" w:rsidP="00CC646A">
      <w:pPr>
        <w:spacing w:after="0" w:line="360" w:lineRule="auto"/>
        <w:contextualSpacing/>
        <w:jc w:val="both"/>
        <w:rPr>
          <w:rFonts w:ascii="Cambria" w:hAnsi="Cambria" w:cs="Arial"/>
        </w:rPr>
      </w:pPr>
      <w:r w:rsidRPr="00CE6E5D">
        <w:rPr>
          <w:rFonts w:ascii="Cambria" w:hAnsi="Cambria" w:cs="Arial"/>
          <w:b/>
        </w:rPr>
        <w:t>Projeto</w:t>
      </w:r>
      <w:r w:rsidR="00121052" w:rsidRPr="00CE6E5D">
        <w:rPr>
          <w:rFonts w:ascii="Cambria" w:hAnsi="Cambria" w:cs="Arial"/>
        </w:rPr>
        <w:t>: Execução de Obra de Drenagem e Pavimentação</w:t>
      </w:r>
      <w:r w:rsidR="002A0A26" w:rsidRPr="00CE6E5D">
        <w:rPr>
          <w:rFonts w:ascii="Cambria" w:hAnsi="Cambria" w:cs="Arial"/>
        </w:rPr>
        <w:t>,</w:t>
      </w:r>
      <w:r w:rsidR="00121052" w:rsidRPr="00CE6E5D">
        <w:rPr>
          <w:rFonts w:ascii="Cambria" w:hAnsi="Cambria" w:cs="Arial"/>
        </w:rPr>
        <w:t xml:space="preserve"> em blocos de concreto intertravados</w:t>
      </w:r>
      <w:r w:rsidR="002A0A26" w:rsidRPr="00CE6E5D">
        <w:rPr>
          <w:rFonts w:ascii="Cambria" w:hAnsi="Cambria" w:cs="Arial"/>
        </w:rPr>
        <w:t>,</w:t>
      </w:r>
      <w:r w:rsidR="00121052" w:rsidRPr="00CE6E5D">
        <w:rPr>
          <w:rFonts w:ascii="Cambria" w:hAnsi="Cambria" w:cs="Arial"/>
        </w:rPr>
        <w:t xml:space="preserve"> </w:t>
      </w:r>
      <w:r w:rsidR="002A0A26" w:rsidRPr="00CE6E5D">
        <w:rPr>
          <w:rFonts w:ascii="Cambria" w:hAnsi="Cambria" w:cs="Arial"/>
        </w:rPr>
        <w:t xml:space="preserve">nas ruas do bairro Cohab. </w:t>
      </w:r>
    </w:p>
    <w:p w14:paraId="53552AF3" w14:textId="77777777" w:rsidR="00FB5D17" w:rsidRPr="00CE6E5D" w:rsidRDefault="00FB5D17" w:rsidP="00CC646A">
      <w:pPr>
        <w:spacing w:after="0" w:line="360" w:lineRule="auto"/>
        <w:contextualSpacing/>
        <w:jc w:val="both"/>
        <w:rPr>
          <w:rFonts w:ascii="Cambria" w:hAnsi="Cambria" w:cs="Arial"/>
        </w:rPr>
      </w:pPr>
      <w:r w:rsidRPr="00CE6E5D">
        <w:rPr>
          <w:rFonts w:ascii="Cambria" w:hAnsi="Cambria" w:cs="Arial"/>
          <w:b/>
        </w:rPr>
        <w:t>Proprietário</w:t>
      </w:r>
      <w:r w:rsidRPr="00CE6E5D">
        <w:rPr>
          <w:rFonts w:ascii="Cambria" w:hAnsi="Cambria" w:cs="Arial"/>
        </w:rPr>
        <w:t xml:space="preserve">: </w:t>
      </w:r>
      <w:r w:rsidR="007641B1" w:rsidRPr="00CE6E5D">
        <w:rPr>
          <w:rFonts w:ascii="Cambria" w:hAnsi="Cambria" w:cs="Arial"/>
        </w:rPr>
        <w:t>Prefeitura Municipal de</w:t>
      </w:r>
      <w:r w:rsidR="00121052" w:rsidRPr="00CE6E5D">
        <w:rPr>
          <w:rFonts w:ascii="Cambria" w:hAnsi="Cambria" w:cs="Arial"/>
        </w:rPr>
        <w:t xml:space="preserve"> I</w:t>
      </w:r>
      <w:r w:rsidR="00C83ABD" w:rsidRPr="00CE6E5D">
        <w:rPr>
          <w:rFonts w:ascii="Cambria" w:hAnsi="Cambria" w:cs="Arial"/>
        </w:rPr>
        <w:t>tarana</w:t>
      </w:r>
      <w:r w:rsidR="00121052" w:rsidRPr="00CE6E5D">
        <w:rPr>
          <w:rFonts w:ascii="Cambria" w:hAnsi="Cambria" w:cs="Arial"/>
        </w:rPr>
        <w:t>, Espírito Santo.</w:t>
      </w:r>
    </w:p>
    <w:p w14:paraId="055D9B7A" w14:textId="77777777" w:rsidR="00FB5D17" w:rsidRPr="00CE6E5D" w:rsidRDefault="00FB5D17" w:rsidP="00CC646A">
      <w:pPr>
        <w:spacing w:after="0" w:line="360" w:lineRule="auto"/>
        <w:contextualSpacing/>
        <w:jc w:val="both"/>
        <w:rPr>
          <w:rFonts w:ascii="Cambria" w:hAnsi="Cambria" w:cs="Arial"/>
        </w:rPr>
      </w:pPr>
      <w:r w:rsidRPr="00CE6E5D">
        <w:rPr>
          <w:rFonts w:ascii="Cambria" w:hAnsi="Cambria" w:cs="Arial"/>
          <w:b/>
        </w:rPr>
        <w:t>Localização</w:t>
      </w:r>
      <w:r w:rsidR="002A0A26" w:rsidRPr="00CE6E5D">
        <w:rPr>
          <w:rFonts w:ascii="Cambria" w:hAnsi="Cambria" w:cs="Arial"/>
        </w:rPr>
        <w:t>: Cohab, Itarana, Espírito Santo</w:t>
      </w:r>
      <w:r w:rsidR="00613737" w:rsidRPr="00CE6E5D">
        <w:rPr>
          <w:rFonts w:ascii="Cambria" w:hAnsi="Cambria" w:cs="Arial"/>
        </w:rPr>
        <w:t>.</w:t>
      </w:r>
    </w:p>
    <w:p w14:paraId="732239B6" w14:textId="77777777" w:rsidR="00FB5D17" w:rsidRPr="00CE6E5D" w:rsidRDefault="00FB5D17" w:rsidP="00CC646A">
      <w:pPr>
        <w:spacing w:after="0" w:line="360" w:lineRule="auto"/>
        <w:contextualSpacing/>
        <w:jc w:val="both"/>
        <w:rPr>
          <w:rFonts w:ascii="Cambria" w:hAnsi="Cambria" w:cs="Arial"/>
        </w:rPr>
      </w:pPr>
      <w:r w:rsidRPr="00CE6E5D">
        <w:rPr>
          <w:rFonts w:ascii="Cambria" w:hAnsi="Cambria" w:cs="Arial"/>
          <w:b/>
        </w:rPr>
        <w:t xml:space="preserve">Área </w:t>
      </w:r>
      <w:r w:rsidR="00FA53FA" w:rsidRPr="00CE6E5D">
        <w:rPr>
          <w:rFonts w:ascii="Cambria" w:hAnsi="Cambria" w:cs="Arial"/>
          <w:b/>
        </w:rPr>
        <w:t>de intervenção</w:t>
      </w:r>
      <w:r w:rsidRPr="00CE6E5D">
        <w:rPr>
          <w:rFonts w:ascii="Cambria" w:hAnsi="Cambria" w:cs="Arial"/>
        </w:rPr>
        <w:t xml:space="preserve">: </w:t>
      </w:r>
      <w:r w:rsidR="00C83ABD" w:rsidRPr="00CE6E5D">
        <w:rPr>
          <w:rFonts w:ascii="Cambria" w:hAnsi="Cambria" w:cs="Arial"/>
        </w:rPr>
        <w:t>17.179,96</w:t>
      </w:r>
      <w:r w:rsidR="002A0A26" w:rsidRPr="00CE6E5D">
        <w:rPr>
          <w:rFonts w:ascii="Cambria" w:hAnsi="Cambria" w:cs="Arial"/>
        </w:rPr>
        <w:t xml:space="preserve"> m²</w:t>
      </w:r>
    </w:p>
    <w:p w14:paraId="030CE346" w14:textId="77777777" w:rsidR="00231D72" w:rsidRPr="00CE6E5D" w:rsidRDefault="00231D72" w:rsidP="00CC646A">
      <w:pPr>
        <w:spacing w:after="0" w:line="360" w:lineRule="auto"/>
        <w:contextualSpacing/>
        <w:jc w:val="both"/>
        <w:rPr>
          <w:rFonts w:ascii="Cambria" w:hAnsi="Cambria" w:cs="Arial"/>
        </w:rPr>
      </w:pPr>
    </w:p>
    <w:p w14:paraId="20779420" w14:textId="77777777" w:rsidR="008410AF" w:rsidRPr="00CE6E5D" w:rsidRDefault="008410AF" w:rsidP="00CC646A">
      <w:pPr>
        <w:spacing w:after="0" w:line="360" w:lineRule="auto"/>
        <w:contextualSpacing/>
        <w:jc w:val="both"/>
        <w:rPr>
          <w:rFonts w:ascii="Cambria" w:hAnsi="Cambria" w:cs="Arial"/>
          <w:b/>
        </w:rPr>
      </w:pPr>
      <w:r w:rsidRPr="00CE6E5D">
        <w:rPr>
          <w:rFonts w:ascii="Cambria" w:hAnsi="Cambria" w:cs="Arial"/>
          <w:b/>
        </w:rPr>
        <w:t xml:space="preserve">1 - IDENTIFICAÇÃO </w:t>
      </w:r>
    </w:p>
    <w:p w14:paraId="267A6319" w14:textId="77777777" w:rsidR="00231D72" w:rsidRPr="00CE6E5D" w:rsidRDefault="008410AF" w:rsidP="00CC646A">
      <w:pPr>
        <w:spacing w:after="0" w:line="360" w:lineRule="auto"/>
        <w:ind w:firstLine="708"/>
        <w:contextualSpacing/>
        <w:jc w:val="both"/>
        <w:rPr>
          <w:rFonts w:ascii="Cambria" w:hAnsi="Cambria" w:cs="Arial"/>
        </w:rPr>
      </w:pPr>
      <w:r w:rsidRPr="00CE6E5D">
        <w:rPr>
          <w:rFonts w:ascii="Cambria" w:hAnsi="Cambria" w:cs="Arial"/>
        </w:rPr>
        <w:t xml:space="preserve">O presente </w:t>
      </w:r>
      <w:r w:rsidR="00596A8D" w:rsidRPr="00CE6E5D">
        <w:rPr>
          <w:rFonts w:ascii="Cambria" w:hAnsi="Cambria" w:cs="Arial"/>
        </w:rPr>
        <w:t>m</w:t>
      </w:r>
      <w:r w:rsidRPr="00CE6E5D">
        <w:rPr>
          <w:rFonts w:ascii="Cambria" w:hAnsi="Cambria" w:cs="Arial"/>
        </w:rPr>
        <w:t xml:space="preserve">emorial tem como objetivo especificar os materiais e técnicas referentes à </w:t>
      </w:r>
      <w:r w:rsidR="002A0A26" w:rsidRPr="00CE6E5D">
        <w:rPr>
          <w:rFonts w:ascii="Cambria" w:hAnsi="Cambria" w:cs="Arial"/>
        </w:rPr>
        <w:t>drenagem e p</w:t>
      </w:r>
      <w:r w:rsidRPr="00CE6E5D">
        <w:rPr>
          <w:rFonts w:ascii="Cambria" w:hAnsi="Cambria" w:cs="Arial"/>
        </w:rPr>
        <w:t>avimentação</w:t>
      </w:r>
      <w:r w:rsidR="002A0A26" w:rsidRPr="00CE6E5D">
        <w:rPr>
          <w:rFonts w:ascii="Cambria" w:hAnsi="Cambria" w:cs="Arial"/>
        </w:rPr>
        <w:t>,</w:t>
      </w:r>
      <w:r w:rsidRPr="00CE6E5D">
        <w:rPr>
          <w:rFonts w:ascii="Cambria" w:hAnsi="Cambria" w:cs="Arial"/>
        </w:rPr>
        <w:t xml:space="preserve"> </w:t>
      </w:r>
      <w:r w:rsidR="00265FD5" w:rsidRPr="00CE6E5D">
        <w:rPr>
          <w:rFonts w:ascii="Cambria" w:hAnsi="Cambria" w:cs="Arial"/>
        </w:rPr>
        <w:t>em blocos de concreto</w:t>
      </w:r>
      <w:r w:rsidR="00600C71" w:rsidRPr="00CE6E5D">
        <w:rPr>
          <w:rFonts w:ascii="Cambria" w:hAnsi="Cambria" w:cs="Arial"/>
        </w:rPr>
        <w:t xml:space="preserve"> intertravados</w:t>
      </w:r>
      <w:r w:rsidR="002A0A26" w:rsidRPr="00CE6E5D">
        <w:rPr>
          <w:rFonts w:ascii="Cambria" w:hAnsi="Cambria" w:cs="Arial"/>
        </w:rPr>
        <w:t>,</w:t>
      </w:r>
      <w:r w:rsidR="00600C71" w:rsidRPr="00CE6E5D">
        <w:rPr>
          <w:rFonts w:ascii="Cambria" w:hAnsi="Cambria" w:cs="Arial"/>
        </w:rPr>
        <w:t xml:space="preserve"> nas </w:t>
      </w:r>
      <w:r w:rsidR="002A0A26" w:rsidRPr="00CE6E5D">
        <w:rPr>
          <w:rFonts w:ascii="Cambria" w:hAnsi="Cambria" w:cs="Arial"/>
        </w:rPr>
        <w:t xml:space="preserve">ruas do bairro Cohab, </w:t>
      </w:r>
      <w:r w:rsidR="0029323F" w:rsidRPr="00CE6E5D">
        <w:rPr>
          <w:rFonts w:ascii="Cambria" w:hAnsi="Cambria" w:cs="Arial"/>
        </w:rPr>
        <w:t xml:space="preserve">em </w:t>
      </w:r>
      <w:r w:rsidR="002A0A26" w:rsidRPr="00CE6E5D">
        <w:rPr>
          <w:rFonts w:ascii="Cambria" w:hAnsi="Cambria" w:cs="Arial"/>
        </w:rPr>
        <w:t xml:space="preserve">Itarana, Espírito Santo. </w:t>
      </w:r>
    </w:p>
    <w:p w14:paraId="40388DE6" w14:textId="77777777" w:rsidR="00630152" w:rsidRPr="00CE6E5D" w:rsidRDefault="00630152" w:rsidP="00CC646A">
      <w:pPr>
        <w:spacing w:after="0" w:line="360" w:lineRule="auto"/>
        <w:contextualSpacing/>
        <w:jc w:val="both"/>
        <w:rPr>
          <w:rFonts w:ascii="Cambria" w:hAnsi="Cambria" w:cs="Arial"/>
          <w:b/>
        </w:rPr>
      </w:pPr>
    </w:p>
    <w:p w14:paraId="54A885E6" w14:textId="77777777" w:rsidR="008410AF" w:rsidRPr="00CE6E5D" w:rsidRDefault="008410AF" w:rsidP="00CC646A">
      <w:pPr>
        <w:spacing w:after="0" w:line="360" w:lineRule="auto"/>
        <w:contextualSpacing/>
        <w:jc w:val="both"/>
        <w:rPr>
          <w:rFonts w:ascii="Cambria" w:hAnsi="Cambria" w:cs="Arial"/>
          <w:b/>
        </w:rPr>
      </w:pPr>
      <w:r w:rsidRPr="00CE6E5D">
        <w:rPr>
          <w:rFonts w:ascii="Cambria" w:hAnsi="Cambria" w:cs="Arial"/>
          <w:b/>
        </w:rPr>
        <w:t xml:space="preserve">2 - CONSIDERAÇÕES GERAIS </w:t>
      </w:r>
    </w:p>
    <w:p w14:paraId="60259E1F"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1E2FF5BD"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Quando houver dúvidas nos projetos, nas especificações, no memorial </w:t>
      </w:r>
      <w:r w:rsidR="00C32067" w:rsidRPr="00CE6E5D">
        <w:rPr>
          <w:rFonts w:ascii="Cambria" w:hAnsi="Cambria" w:cs="Arial"/>
        </w:rPr>
        <w:t>deverá</w:t>
      </w:r>
      <w:r w:rsidRPr="00CE6E5D">
        <w:rPr>
          <w:rFonts w:ascii="Cambria" w:hAnsi="Cambria" w:cs="Arial"/>
        </w:rPr>
        <w:t xml:space="preserve"> ser </w:t>
      </w:r>
      <w:r w:rsidR="00C32067" w:rsidRPr="00CE6E5D">
        <w:rPr>
          <w:rFonts w:ascii="Cambria" w:hAnsi="Cambria" w:cs="Arial"/>
        </w:rPr>
        <w:t>consultada a FISCALIZAÇÃO</w:t>
      </w:r>
      <w:r w:rsidRPr="00CE6E5D">
        <w:rPr>
          <w:rFonts w:ascii="Cambria" w:hAnsi="Cambria" w:cs="Arial"/>
        </w:rPr>
        <w:t xml:space="preserve"> e aos projetistas para as definições finais.</w:t>
      </w:r>
    </w:p>
    <w:p w14:paraId="30F30B68" w14:textId="77777777" w:rsidR="00590C9E" w:rsidRPr="00CE6E5D" w:rsidRDefault="00590C9E" w:rsidP="00CC646A">
      <w:pPr>
        <w:spacing w:after="0" w:line="360" w:lineRule="auto"/>
        <w:contextualSpacing/>
        <w:jc w:val="both"/>
        <w:rPr>
          <w:rFonts w:ascii="Cambria" w:hAnsi="Cambria" w:cs="Arial"/>
          <w:b/>
        </w:rPr>
      </w:pPr>
    </w:p>
    <w:p w14:paraId="77097403" w14:textId="77777777" w:rsidR="007641B1" w:rsidRPr="00CE6E5D" w:rsidRDefault="007641B1" w:rsidP="00CC646A">
      <w:pPr>
        <w:spacing w:after="0" w:line="360" w:lineRule="auto"/>
        <w:contextualSpacing/>
        <w:jc w:val="both"/>
        <w:rPr>
          <w:rFonts w:ascii="Cambria" w:hAnsi="Cambria" w:cs="Arial"/>
          <w:b/>
        </w:rPr>
      </w:pPr>
      <w:r w:rsidRPr="00CE6E5D">
        <w:rPr>
          <w:rFonts w:ascii="Cambria" w:hAnsi="Cambria" w:cs="Arial"/>
          <w:b/>
        </w:rPr>
        <w:t>3 – OBSERVAÇÕES GERAIS</w:t>
      </w:r>
    </w:p>
    <w:p w14:paraId="40B4921F" w14:textId="77777777" w:rsidR="00136AAD" w:rsidRPr="00CE6E5D" w:rsidRDefault="00136AAD" w:rsidP="00CC646A">
      <w:pPr>
        <w:spacing w:after="0" w:line="360" w:lineRule="auto"/>
        <w:ind w:firstLine="426"/>
        <w:contextualSpacing/>
        <w:jc w:val="both"/>
        <w:rPr>
          <w:rFonts w:ascii="Cambria" w:hAnsi="Cambria" w:cs="Arial"/>
          <w:b/>
        </w:rPr>
      </w:pPr>
      <w:r w:rsidRPr="00CE6E5D">
        <w:rPr>
          <w:rFonts w:ascii="Cambria" w:hAnsi="Cambria" w:cs="Arial"/>
          <w:b/>
        </w:rPr>
        <w:t>3</w:t>
      </w:r>
      <w:r w:rsidR="007641B1" w:rsidRPr="00CE6E5D">
        <w:rPr>
          <w:rFonts w:ascii="Cambria" w:hAnsi="Cambria" w:cs="Arial"/>
          <w:b/>
        </w:rPr>
        <w:t>.1</w:t>
      </w:r>
      <w:r w:rsidRPr="00CE6E5D">
        <w:rPr>
          <w:rFonts w:ascii="Cambria" w:hAnsi="Cambria" w:cs="Arial"/>
          <w:b/>
        </w:rPr>
        <w:t xml:space="preserve"> – </w:t>
      </w:r>
      <w:r w:rsidR="007641B1" w:rsidRPr="00CE6E5D">
        <w:rPr>
          <w:rFonts w:ascii="Cambria" w:hAnsi="Cambria" w:cs="Arial"/>
          <w:b/>
        </w:rPr>
        <w:t>Execução e controle</w:t>
      </w:r>
    </w:p>
    <w:p w14:paraId="6A5692FD" w14:textId="77777777" w:rsidR="004658C1" w:rsidRPr="00CE6E5D" w:rsidRDefault="004658C1" w:rsidP="00CC646A">
      <w:pPr>
        <w:spacing w:after="0" w:line="360" w:lineRule="auto"/>
        <w:ind w:firstLine="851"/>
        <w:contextualSpacing/>
        <w:jc w:val="both"/>
        <w:rPr>
          <w:rFonts w:ascii="Cambria" w:hAnsi="Cambria" w:cs="Arial"/>
          <w:b/>
        </w:rPr>
      </w:pPr>
      <w:r w:rsidRPr="00CE6E5D">
        <w:rPr>
          <w:rFonts w:ascii="Cambria" w:hAnsi="Cambria" w:cs="Arial"/>
          <w:b/>
        </w:rPr>
        <w:t>3.</w:t>
      </w:r>
      <w:r w:rsidR="007641B1" w:rsidRPr="00CE6E5D">
        <w:rPr>
          <w:rFonts w:ascii="Cambria" w:hAnsi="Cambria" w:cs="Arial"/>
          <w:b/>
        </w:rPr>
        <w:t>1.1</w:t>
      </w:r>
      <w:r w:rsidRPr="00CE6E5D">
        <w:rPr>
          <w:rFonts w:ascii="Cambria" w:hAnsi="Cambria" w:cs="Arial"/>
          <w:b/>
        </w:rPr>
        <w:t xml:space="preserve"> – Responsabilidades</w:t>
      </w:r>
    </w:p>
    <w:p w14:paraId="1651EB0D"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Fica </w:t>
      </w:r>
      <w:r w:rsidR="00C32067" w:rsidRPr="00CE6E5D">
        <w:rPr>
          <w:rFonts w:ascii="Cambria" w:hAnsi="Cambria" w:cs="Arial"/>
        </w:rPr>
        <w:t>reservada</w:t>
      </w:r>
      <w:r w:rsidRPr="00CE6E5D">
        <w:rPr>
          <w:rFonts w:ascii="Cambria" w:hAnsi="Cambria" w:cs="Arial"/>
        </w:rPr>
        <w:t xml:space="preserve"> a PREFEITURA MUNICIPAL DE ITARANA-ES, neste </w:t>
      </w:r>
      <w:r w:rsidR="00C32067" w:rsidRPr="00CE6E5D">
        <w:rPr>
          <w:rFonts w:ascii="Cambria" w:hAnsi="Cambria" w:cs="Arial"/>
        </w:rPr>
        <w:t>ato representado</w:t>
      </w:r>
      <w:r w:rsidRPr="00CE6E5D">
        <w:rPr>
          <w:rFonts w:ascii="Cambria" w:hAnsi="Cambria" w:cs="Arial"/>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5FB2FDDB"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Na existência de serviços não descritos, a CONTRATADA somente poderá executá-los após aprovação da FISCALIZAÇÃO. A omissão de qualquer procedimento ou norma neste memorial, nos projetos, ou em outros documentos contratuais, não exime a CONTRATADA da obrigatoriedade da </w:t>
      </w:r>
      <w:r w:rsidRPr="00CE6E5D">
        <w:rPr>
          <w:rFonts w:ascii="Cambria" w:hAnsi="Cambria" w:cs="Arial"/>
        </w:rPr>
        <w:lastRenderedPageBreak/>
        <w:t>utilização das melhores técnicas preconizadas para os trabalhos, respeitando os objetivos básicos de funcionalidade e adequação dos resultados, bem como todas as normas da ABNT vigentes, e demais pertinentes.</w:t>
      </w:r>
    </w:p>
    <w:p w14:paraId="70C193DF"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4D52BFA2"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7A8E79CC"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46E3800B"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As especificações, os desenhos dos projetos e o memorial descritivo destinam-se a descrição e a execução dos serviços completamente acabados nos termos deste memorial e objeto da contratação, e com </w:t>
      </w:r>
      <w:r w:rsidR="00232057" w:rsidRPr="00CE6E5D">
        <w:rPr>
          <w:rFonts w:ascii="Cambria" w:hAnsi="Cambria" w:cs="Arial"/>
        </w:rPr>
        <w:t>todos os</w:t>
      </w:r>
      <w:r w:rsidRPr="00CE6E5D">
        <w:rPr>
          <w:rFonts w:ascii="Cambria" w:hAnsi="Cambria" w:cs="Arial"/>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14:paraId="20B4066E"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A CONTRATADA aceita e concorda que os serviços objeto dos documentos contratuais</w:t>
      </w:r>
      <w:r w:rsidR="00F17C51" w:rsidRPr="00CE6E5D">
        <w:rPr>
          <w:rFonts w:ascii="Cambria" w:hAnsi="Cambria" w:cs="Arial"/>
        </w:rPr>
        <w:t>,</w:t>
      </w:r>
      <w:r w:rsidRPr="00CE6E5D">
        <w:rPr>
          <w:rFonts w:ascii="Cambria" w:hAnsi="Cambria" w:cs="Arial"/>
        </w:rPr>
        <w:t xml:space="preserve"> deverão ser complementados em todos os detalhes ainda que cada item necessariamente envolvido não seja especificamente mencionado.</w:t>
      </w:r>
    </w:p>
    <w:p w14:paraId="35677B09"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O profissional residente deverá efetuar todas as correções, interpretações e compatibilizações que forem julgadas necessárias, para o término dos serviços de maneira satisfatória, sempre em conjunto com a FISCALIZAÇÃO.</w:t>
      </w:r>
    </w:p>
    <w:p w14:paraId="5DE7D046"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A CONTRATADA </w:t>
      </w:r>
      <w:r w:rsidR="00232057" w:rsidRPr="00CE6E5D">
        <w:rPr>
          <w:rFonts w:ascii="Cambria" w:hAnsi="Cambria" w:cs="Arial"/>
        </w:rPr>
        <w:t>deverá</w:t>
      </w:r>
      <w:r w:rsidRPr="00CE6E5D">
        <w:rPr>
          <w:rFonts w:ascii="Cambria" w:hAnsi="Cambria" w:cs="Arial"/>
        </w:rPr>
        <w:t xml:space="preserve"> se </w:t>
      </w:r>
      <w:r w:rsidR="00232057" w:rsidRPr="00CE6E5D">
        <w:rPr>
          <w:rFonts w:ascii="Cambria" w:hAnsi="Cambria" w:cs="Arial"/>
        </w:rPr>
        <w:t>necessário</w:t>
      </w:r>
      <w:r w:rsidRPr="00CE6E5D">
        <w:rPr>
          <w:rFonts w:ascii="Cambria" w:hAnsi="Cambria" w:cs="Arial"/>
        </w:rPr>
        <w:t xml:space="preserve"> manter contato com as repartições competentes, a fim de obter as necessárias aprovações dos serviços a serem executados, bem como fazer os </w:t>
      </w:r>
      <w:r w:rsidRPr="00CE6E5D">
        <w:rPr>
          <w:rFonts w:ascii="Cambria" w:hAnsi="Cambria" w:cs="Arial"/>
        </w:rPr>
        <w:lastRenderedPageBreak/>
        <w:t>pedidos de ligações e inspeções pertinentes e providenciar todos os materiais e serviços necessários a estas ligações às suas expensas.</w:t>
      </w:r>
    </w:p>
    <w:p w14:paraId="212DFCA0" w14:textId="77777777" w:rsidR="00231D72"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CE6E5D">
        <w:rPr>
          <w:rFonts w:ascii="Cambria" w:hAnsi="Cambria" w:cs="Arial"/>
        </w:rPr>
        <w:t>deverão constar n</w:t>
      </w:r>
      <w:r w:rsidRPr="00CE6E5D">
        <w:rPr>
          <w:rFonts w:ascii="Cambria" w:hAnsi="Cambria" w:cs="Arial"/>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7C414EE1" w14:textId="77777777" w:rsidR="00231D72" w:rsidRPr="00CE6E5D" w:rsidRDefault="00231D72" w:rsidP="00CC646A">
      <w:pPr>
        <w:spacing w:after="0" w:line="360" w:lineRule="auto"/>
        <w:ind w:firstLine="708"/>
        <w:contextualSpacing/>
        <w:jc w:val="both"/>
        <w:rPr>
          <w:rFonts w:ascii="Cambria" w:hAnsi="Cambria" w:cs="Arial"/>
        </w:rPr>
      </w:pPr>
    </w:p>
    <w:p w14:paraId="707BF5E3" w14:textId="77777777" w:rsidR="007641B1" w:rsidRPr="00CE6E5D" w:rsidRDefault="007641B1" w:rsidP="00CC646A">
      <w:pPr>
        <w:spacing w:after="0" w:line="360" w:lineRule="auto"/>
        <w:ind w:firstLine="851"/>
        <w:contextualSpacing/>
        <w:jc w:val="both"/>
        <w:rPr>
          <w:rFonts w:ascii="Cambria" w:hAnsi="Cambria" w:cs="Arial"/>
          <w:b/>
        </w:rPr>
      </w:pPr>
      <w:r w:rsidRPr="00CE6E5D">
        <w:rPr>
          <w:rFonts w:ascii="Cambria" w:hAnsi="Cambria" w:cs="Arial"/>
          <w:b/>
        </w:rPr>
        <w:t>3.1.2 – Acompanhamento</w:t>
      </w:r>
    </w:p>
    <w:p w14:paraId="5E94F1E2"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Os serviços serão fiscalizados por pessoal credenciado e designado pela PREFEITURA MUNICIPAL DE ITARANA,</w:t>
      </w:r>
      <w:r w:rsidR="004105A9" w:rsidRPr="00CE6E5D">
        <w:rPr>
          <w:rFonts w:ascii="Cambria" w:hAnsi="Cambria" w:cs="Arial"/>
        </w:rPr>
        <w:t xml:space="preserve"> </w:t>
      </w:r>
      <w:r w:rsidRPr="00CE6E5D">
        <w:rPr>
          <w:rFonts w:ascii="Cambria" w:hAnsi="Cambria" w:cs="Arial"/>
        </w:rPr>
        <w:t>o qual será doravante, aqui designado FISCALIZAÇÃO.</w:t>
      </w:r>
    </w:p>
    <w:p w14:paraId="13106503"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76FFEBDE"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A CONTRATADA não poderá executar, qualquer serviço que não seja autorizado pela FISCALIZAÇÃO, salvo aqueles que se caracterizem, notadamente, como de emergência e necessários ao andamento ou segurança dos serviços.</w:t>
      </w:r>
    </w:p>
    <w:p w14:paraId="5308A44D" w14:textId="77777777" w:rsidR="004658C1" w:rsidRPr="00CE6E5D" w:rsidRDefault="004658C1" w:rsidP="00CC646A">
      <w:pPr>
        <w:spacing w:after="0" w:line="360" w:lineRule="auto"/>
        <w:ind w:firstLine="708"/>
        <w:contextualSpacing/>
        <w:jc w:val="both"/>
        <w:rPr>
          <w:rFonts w:ascii="Cambria" w:hAnsi="Cambria" w:cs="Arial"/>
        </w:rPr>
      </w:pPr>
      <w:r w:rsidRPr="00CE6E5D">
        <w:rPr>
          <w:rFonts w:ascii="Cambria" w:hAnsi="Cambria" w:cs="Arial"/>
        </w:rPr>
        <w:t xml:space="preserve">Além dos procedimentos técnicos indicados nos capítulos </w:t>
      </w:r>
      <w:r w:rsidR="004105A9" w:rsidRPr="00CE6E5D">
        <w:rPr>
          <w:rFonts w:ascii="Cambria" w:hAnsi="Cambria" w:cs="Arial"/>
        </w:rPr>
        <w:t>a</w:t>
      </w:r>
      <w:r w:rsidRPr="00CE6E5D">
        <w:rPr>
          <w:rFonts w:ascii="Cambria" w:hAnsi="Cambria" w:cs="Arial"/>
        </w:rPr>
        <w:t xml:space="preserve"> seguir, terão validade contratual para todos os fins de direito, as normas editadas pela ABNT, </w:t>
      </w:r>
      <w:r w:rsidR="0094513E" w:rsidRPr="00CE6E5D">
        <w:rPr>
          <w:rFonts w:ascii="Cambria" w:hAnsi="Cambria" w:cs="Arial"/>
        </w:rPr>
        <w:t>DER,</w:t>
      </w:r>
      <w:r w:rsidRPr="00CE6E5D">
        <w:rPr>
          <w:rFonts w:ascii="Cambria" w:hAnsi="Cambria" w:cs="Arial"/>
        </w:rPr>
        <w:t xml:space="preserve"> DNER, e demais normas pertinentes, direta e indiretamente relacionadas, com os materiais e serviços objetos do contrato.</w:t>
      </w:r>
    </w:p>
    <w:p w14:paraId="0D93F32B" w14:textId="77777777" w:rsidR="004658C1" w:rsidRPr="00CE6E5D" w:rsidRDefault="004658C1" w:rsidP="00CC646A">
      <w:pPr>
        <w:spacing w:after="0" w:line="360" w:lineRule="auto"/>
        <w:ind w:firstLine="426"/>
        <w:contextualSpacing/>
        <w:jc w:val="both"/>
        <w:rPr>
          <w:rFonts w:ascii="Cambria" w:hAnsi="Cambria" w:cs="Arial"/>
        </w:rPr>
      </w:pPr>
      <w:r w:rsidRPr="00CE6E5D">
        <w:rPr>
          <w:rFonts w:ascii="Cambria" w:hAnsi="Cambria" w:cs="Arial"/>
        </w:rPr>
        <w:t xml:space="preserve">No caso de serviços executados com materiais fornecidos pela CONTRATADA, que apresentarem defeitos na execução, estes serão refeitos </w:t>
      </w:r>
      <w:r w:rsidR="0094513E" w:rsidRPr="00CE6E5D">
        <w:rPr>
          <w:rFonts w:ascii="Cambria" w:hAnsi="Cambria" w:cs="Arial"/>
        </w:rPr>
        <w:t>à custa</w:t>
      </w:r>
      <w:r w:rsidRPr="00CE6E5D">
        <w:rPr>
          <w:rFonts w:ascii="Cambria" w:hAnsi="Cambria" w:cs="Arial"/>
        </w:rPr>
        <w:t xml:space="preserve"> da mesma e com material e ou equipamento às suas expensas.</w:t>
      </w:r>
    </w:p>
    <w:p w14:paraId="7FE48040" w14:textId="77777777" w:rsidR="00231D72" w:rsidRPr="00CE6E5D" w:rsidRDefault="00231D72" w:rsidP="00CC646A">
      <w:pPr>
        <w:spacing w:after="0" w:line="360" w:lineRule="auto"/>
        <w:ind w:firstLine="426"/>
        <w:contextualSpacing/>
        <w:jc w:val="both"/>
        <w:rPr>
          <w:rFonts w:ascii="Cambria" w:hAnsi="Cambria" w:cs="Arial"/>
        </w:rPr>
      </w:pPr>
    </w:p>
    <w:p w14:paraId="7C1909F6" w14:textId="77777777" w:rsidR="003E6C78" w:rsidRPr="00CE6E5D" w:rsidRDefault="003E6C78" w:rsidP="00CC646A">
      <w:pPr>
        <w:spacing w:after="0" w:line="360" w:lineRule="auto"/>
        <w:ind w:firstLine="426"/>
        <w:contextualSpacing/>
        <w:jc w:val="both"/>
        <w:rPr>
          <w:rFonts w:ascii="Cambria" w:hAnsi="Cambria" w:cs="Arial"/>
        </w:rPr>
      </w:pPr>
    </w:p>
    <w:p w14:paraId="67A0262A" w14:textId="77777777" w:rsidR="007641B1" w:rsidRPr="00CE6E5D" w:rsidRDefault="007641B1" w:rsidP="00CC646A">
      <w:pPr>
        <w:spacing w:after="0" w:line="360" w:lineRule="auto"/>
        <w:ind w:firstLine="426"/>
        <w:contextualSpacing/>
        <w:jc w:val="both"/>
        <w:rPr>
          <w:rFonts w:ascii="Cambria" w:hAnsi="Cambria" w:cs="Arial"/>
          <w:b/>
        </w:rPr>
      </w:pPr>
      <w:r w:rsidRPr="00CE6E5D">
        <w:rPr>
          <w:rFonts w:ascii="Cambria" w:hAnsi="Cambria" w:cs="Arial"/>
          <w:b/>
        </w:rPr>
        <w:t>3.2 – Observações sobre materiais</w:t>
      </w:r>
    </w:p>
    <w:p w14:paraId="05E50695" w14:textId="77777777" w:rsidR="004105A9" w:rsidRPr="00CE6E5D" w:rsidRDefault="007641B1" w:rsidP="00CC646A">
      <w:pPr>
        <w:spacing w:after="0" w:line="360" w:lineRule="auto"/>
        <w:ind w:firstLine="851"/>
        <w:contextualSpacing/>
        <w:jc w:val="both"/>
        <w:rPr>
          <w:rFonts w:ascii="Cambria" w:hAnsi="Cambria" w:cs="Arial"/>
          <w:b/>
        </w:rPr>
      </w:pPr>
      <w:r w:rsidRPr="00CE6E5D">
        <w:rPr>
          <w:rFonts w:ascii="Cambria" w:hAnsi="Cambria" w:cs="Arial"/>
          <w:b/>
        </w:rPr>
        <w:t>3</w:t>
      </w:r>
      <w:r w:rsidR="004105A9" w:rsidRPr="00CE6E5D">
        <w:rPr>
          <w:rFonts w:ascii="Cambria" w:hAnsi="Cambria" w:cs="Arial"/>
          <w:b/>
        </w:rPr>
        <w:t>.</w:t>
      </w:r>
      <w:r w:rsidRPr="00CE6E5D">
        <w:rPr>
          <w:rFonts w:ascii="Cambria" w:hAnsi="Cambria" w:cs="Arial"/>
          <w:b/>
        </w:rPr>
        <w:t>2.1</w:t>
      </w:r>
      <w:r w:rsidR="004105A9" w:rsidRPr="00CE6E5D">
        <w:rPr>
          <w:rFonts w:ascii="Cambria" w:hAnsi="Cambria" w:cs="Arial"/>
          <w:b/>
        </w:rPr>
        <w:t xml:space="preserve"> - Observaçõe</w:t>
      </w:r>
      <w:r w:rsidRPr="00CE6E5D">
        <w:rPr>
          <w:rFonts w:ascii="Cambria" w:hAnsi="Cambria" w:cs="Arial"/>
          <w:b/>
        </w:rPr>
        <w:t>s Gerais</w:t>
      </w:r>
    </w:p>
    <w:p w14:paraId="3E3A3621"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w:t>
      </w:r>
      <w:r w:rsidRPr="00CE6E5D">
        <w:rPr>
          <w:rFonts w:ascii="Cambria" w:hAnsi="Cambria" w:cs="Arial"/>
        </w:rPr>
        <w:lastRenderedPageBreak/>
        <w:t xml:space="preserve">demais normas citadas, e ainda, serem de qualidade, modelo, marcas e tipos especificados no projeto, neste </w:t>
      </w:r>
      <w:r w:rsidR="0094513E" w:rsidRPr="00CE6E5D">
        <w:rPr>
          <w:rFonts w:ascii="Cambria" w:hAnsi="Cambria" w:cs="Arial"/>
        </w:rPr>
        <w:t>memorial ou nas especificações gerais, e devidamente aprovado pela FISCALIZAÇÃO</w:t>
      </w:r>
      <w:r w:rsidRPr="00CE6E5D">
        <w:rPr>
          <w:rFonts w:ascii="Cambria" w:hAnsi="Cambria" w:cs="Arial"/>
        </w:rPr>
        <w:t>.</w:t>
      </w:r>
    </w:p>
    <w:p w14:paraId="5A3B6C13"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14:paraId="34ADF7CF"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1108910D"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10B152D4"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O estudo e aprovação pela PREFEITURA, dos pedidos de substituição, só serão efetuados quando cumpridas as seguintes exigências:</w:t>
      </w:r>
    </w:p>
    <w:p w14:paraId="7DC33DD8" w14:textId="77777777" w:rsidR="00231D72" w:rsidRPr="00CE6E5D" w:rsidRDefault="004105A9" w:rsidP="00CC646A">
      <w:pPr>
        <w:pStyle w:val="PargrafodaLista"/>
        <w:numPr>
          <w:ilvl w:val="0"/>
          <w:numId w:val="4"/>
        </w:numPr>
        <w:spacing w:after="0" w:line="360" w:lineRule="auto"/>
        <w:jc w:val="both"/>
        <w:rPr>
          <w:rFonts w:ascii="Cambria" w:hAnsi="Cambria" w:cs="Arial"/>
        </w:rPr>
      </w:pPr>
      <w:r w:rsidRPr="00CE6E5D">
        <w:rPr>
          <w:rFonts w:ascii="Cambria" w:hAnsi="Cambria" w:cs="Arial"/>
        </w:rPr>
        <w:t>Declaração de que a substituição se fará sem ônus para a CONTRATANTE, no caso de materiais equivalentes.</w:t>
      </w:r>
    </w:p>
    <w:p w14:paraId="46287577" w14:textId="77777777" w:rsidR="00231D72" w:rsidRPr="00CE6E5D" w:rsidRDefault="004105A9" w:rsidP="00CC646A">
      <w:pPr>
        <w:pStyle w:val="PargrafodaLista"/>
        <w:numPr>
          <w:ilvl w:val="0"/>
          <w:numId w:val="4"/>
        </w:numPr>
        <w:spacing w:after="0" w:line="360" w:lineRule="auto"/>
        <w:jc w:val="both"/>
        <w:rPr>
          <w:rFonts w:ascii="Cambria" w:hAnsi="Cambria" w:cs="Arial"/>
        </w:rPr>
      </w:pPr>
      <w:r w:rsidRPr="00CE6E5D">
        <w:rPr>
          <w:rFonts w:ascii="Cambria" w:hAnsi="Cambria" w:cs="Arial"/>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CE6E5D">
        <w:rPr>
          <w:rFonts w:ascii="Cambria" w:hAnsi="Cambria" w:cs="Arial"/>
        </w:rPr>
        <w:t>a</w:t>
      </w:r>
      <w:r w:rsidRPr="00CE6E5D">
        <w:rPr>
          <w:rFonts w:ascii="Cambria" w:hAnsi="Cambria" w:cs="Arial"/>
        </w:rPr>
        <w:t xml:space="preserve"> critério da FISCALIZAÇÃO.</w:t>
      </w:r>
    </w:p>
    <w:p w14:paraId="192F2296" w14:textId="77777777" w:rsidR="00231D72" w:rsidRPr="00CE6E5D" w:rsidRDefault="004105A9" w:rsidP="00CC646A">
      <w:pPr>
        <w:pStyle w:val="PargrafodaLista"/>
        <w:numPr>
          <w:ilvl w:val="0"/>
          <w:numId w:val="4"/>
        </w:numPr>
        <w:spacing w:after="0" w:line="360" w:lineRule="auto"/>
        <w:jc w:val="both"/>
        <w:rPr>
          <w:rFonts w:ascii="Cambria" w:hAnsi="Cambria" w:cs="Arial"/>
        </w:rPr>
      </w:pPr>
      <w:r w:rsidRPr="00CE6E5D">
        <w:rPr>
          <w:rFonts w:ascii="Cambria" w:hAnsi="Cambria" w:cs="Arial"/>
        </w:rPr>
        <w:t xml:space="preserve">Indicação de marca, nome de fabricante ou tipo comercial, que se destinam a definir o tipo e o padrão de </w:t>
      </w:r>
      <w:r w:rsidR="0094513E" w:rsidRPr="00CE6E5D">
        <w:rPr>
          <w:rFonts w:ascii="Cambria" w:hAnsi="Cambria" w:cs="Arial"/>
        </w:rPr>
        <w:t>qualidade requerida</w:t>
      </w:r>
      <w:r w:rsidRPr="00CE6E5D">
        <w:rPr>
          <w:rFonts w:ascii="Cambria" w:hAnsi="Cambria" w:cs="Arial"/>
        </w:rPr>
        <w:t>.</w:t>
      </w:r>
    </w:p>
    <w:p w14:paraId="404E8B7D" w14:textId="77777777" w:rsidR="00231D72" w:rsidRPr="00CE6E5D" w:rsidRDefault="004105A9" w:rsidP="00CC646A">
      <w:pPr>
        <w:pStyle w:val="PargrafodaLista"/>
        <w:numPr>
          <w:ilvl w:val="0"/>
          <w:numId w:val="4"/>
        </w:numPr>
        <w:spacing w:after="0" w:line="360" w:lineRule="auto"/>
        <w:jc w:val="both"/>
        <w:rPr>
          <w:rFonts w:ascii="Cambria" w:hAnsi="Cambria" w:cs="Arial"/>
        </w:rPr>
      </w:pPr>
      <w:r w:rsidRPr="00CE6E5D">
        <w:rPr>
          <w:rFonts w:ascii="Cambria" w:hAnsi="Cambria" w:cs="Arial"/>
        </w:rPr>
        <w:t>A substituição do material especificado, de acordo com as normas da ABNT, só poderá ser feita quando autorizada pela FISCALIZAÇÃO e nos casos previstos no contrato.</w:t>
      </w:r>
    </w:p>
    <w:p w14:paraId="204A20B1" w14:textId="77777777" w:rsidR="004105A9" w:rsidRPr="00CE6E5D" w:rsidRDefault="004105A9" w:rsidP="00CC646A">
      <w:pPr>
        <w:pStyle w:val="PargrafodaLista"/>
        <w:numPr>
          <w:ilvl w:val="0"/>
          <w:numId w:val="4"/>
        </w:numPr>
        <w:spacing w:after="0" w:line="360" w:lineRule="auto"/>
        <w:jc w:val="both"/>
        <w:rPr>
          <w:rFonts w:ascii="Cambria" w:hAnsi="Cambria" w:cs="Arial"/>
        </w:rPr>
      </w:pPr>
      <w:r w:rsidRPr="00CE6E5D">
        <w:rPr>
          <w:rFonts w:ascii="Cambria" w:hAnsi="Cambria" w:cs="Arial"/>
        </w:rPr>
        <w:t xml:space="preserve">Outros casos não previstos serão resolvidos pela FISCALIZAÇÃO, </w:t>
      </w:r>
      <w:r w:rsidR="0094513E" w:rsidRPr="00CE6E5D">
        <w:rPr>
          <w:rFonts w:ascii="Cambria" w:hAnsi="Cambria" w:cs="Arial"/>
        </w:rPr>
        <w:t>depois de</w:t>
      </w:r>
      <w:r w:rsidRPr="00CE6E5D">
        <w:rPr>
          <w:rFonts w:ascii="Cambria" w:hAnsi="Cambria" w:cs="Arial"/>
        </w:rPr>
        <w:t xml:space="preserve"> satisfeitas as exigências dos motivos ponderáveis ou aprovada </w:t>
      </w:r>
      <w:r w:rsidR="0094513E" w:rsidRPr="00CE6E5D">
        <w:rPr>
          <w:rFonts w:ascii="Cambria" w:hAnsi="Cambria" w:cs="Arial"/>
        </w:rPr>
        <w:t>à</w:t>
      </w:r>
      <w:r w:rsidRPr="00CE6E5D">
        <w:rPr>
          <w:rFonts w:ascii="Cambria" w:hAnsi="Cambria" w:cs="Arial"/>
        </w:rPr>
        <w:t xml:space="preserve"> possibilidade de atendê-las.</w:t>
      </w:r>
    </w:p>
    <w:p w14:paraId="56D4D774" w14:textId="77777777" w:rsidR="007641B1" w:rsidRPr="00CE6E5D" w:rsidRDefault="007641B1" w:rsidP="00CC646A">
      <w:pPr>
        <w:spacing w:after="0" w:line="360" w:lineRule="auto"/>
        <w:ind w:firstLine="851"/>
        <w:contextualSpacing/>
        <w:jc w:val="both"/>
        <w:rPr>
          <w:rFonts w:ascii="Cambria" w:hAnsi="Cambria" w:cs="Arial"/>
          <w:b/>
        </w:rPr>
      </w:pPr>
      <w:r w:rsidRPr="00CE6E5D">
        <w:rPr>
          <w:rFonts w:ascii="Cambria" w:hAnsi="Cambria" w:cs="Arial"/>
          <w:b/>
        </w:rPr>
        <w:t>3.2.2 – Segurança geral</w:t>
      </w:r>
    </w:p>
    <w:p w14:paraId="3E5A5CF9"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 xml:space="preserve">Toda a área do canteiro das obras deverá ser sinalizada, através de placas, quanto </w:t>
      </w:r>
      <w:r w:rsidR="0094513E" w:rsidRPr="00CE6E5D">
        <w:rPr>
          <w:rFonts w:ascii="Cambria" w:hAnsi="Cambria" w:cs="Arial"/>
        </w:rPr>
        <w:t>à</w:t>
      </w:r>
      <w:r w:rsidRPr="00CE6E5D">
        <w:rPr>
          <w:rFonts w:ascii="Cambria" w:hAnsi="Cambria" w:cs="Arial"/>
        </w:rPr>
        <w:t xml:space="preserve"> movimentação de veículos, indicações de perigo, instalações e prevenção de acidentes.</w:t>
      </w:r>
    </w:p>
    <w:p w14:paraId="2BADA283"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 xml:space="preserve">Instalações apropriadas para combate a incêndios deverão ser previstas em todas as edificações e áreas de serviço sujeitas </w:t>
      </w:r>
      <w:r w:rsidR="0094513E" w:rsidRPr="00CE6E5D">
        <w:rPr>
          <w:rFonts w:ascii="Cambria" w:hAnsi="Cambria" w:cs="Arial"/>
        </w:rPr>
        <w:t>a</w:t>
      </w:r>
      <w:r w:rsidRPr="00CE6E5D">
        <w:rPr>
          <w:rFonts w:ascii="Cambria" w:hAnsi="Cambria" w:cs="Arial"/>
        </w:rPr>
        <w:t xml:space="preserve"> incêndios, incluindo-se o canteiro de serviços, almoxarifados e adjacências.</w:t>
      </w:r>
    </w:p>
    <w:p w14:paraId="3F403E34" w14:textId="77777777" w:rsidR="004105A9" w:rsidRPr="00CE6E5D" w:rsidRDefault="004105A9" w:rsidP="00CC646A">
      <w:pPr>
        <w:spacing w:after="0" w:line="360" w:lineRule="auto"/>
        <w:contextualSpacing/>
        <w:jc w:val="both"/>
        <w:rPr>
          <w:rFonts w:ascii="Cambria" w:hAnsi="Cambria" w:cs="Arial"/>
        </w:rPr>
      </w:pPr>
      <w:r w:rsidRPr="00CE6E5D">
        <w:rPr>
          <w:rFonts w:ascii="Cambria" w:hAnsi="Cambria" w:cs="Arial"/>
        </w:rPr>
        <w:lastRenderedPageBreak/>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1E9F16BA"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58379C22" w14:textId="77777777" w:rsidR="004105A9" w:rsidRPr="00CE6E5D" w:rsidRDefault="004105A9" w:rsidP="00CC646A">
      <w:pPr>
        <w:spacing w:after="0" w:line="360" w:lineRule="auto"/>
        <w:ind w:firstLine="708"/>
        <w:contextualSpacing/>
        <w:jc w:val="both"/>
        <w:rPr>
          <w:rFonts w:ascii="Cambria" w:hAnsi="Cambria" w:cs="Arial"/>
        </w:rPr>
      </w:pPr>
      <w:r w:rsidRPr="00CE6E5D">
        <w:rPr>
          <w:rFonts w:ascii="Cambria" w:hAnsi="Cambria" w:cs="Arial"/>
        </w:rPr>
        <w:t>Deverá ser obrigatória pelo pessoal que deverá trabalhar nos serviços, a utilização de equipamentos de segurança, como botas, capacetes, cintos de segurança, óculos e demais proteções de acordo com as Normas de Segurança do Trabalho.</w:t>
      </w:r>
    </w:p>
    <w:p w14:paraId="686DB7E4" w14:textId="77777777" w:rsidR="00EF3CC5" w:rsidRPr="00CE6E5D" w:rsidRDefault="00EF3CC5" w:rsidP="00CC646A">
      <w:pPr>
        <w:spacing w:after="0" w:line="360" w:lineRule="auto"/>
        <w:ind w:firstLine="708"/>
        <w:contextualSpacing/>
        <w:jc w:val="both"/>
        <w:rPr>
          <w:rFonts w:ascii="Cambria" w:hAnsi="Cambria" w:cs="Arial"/>
        </w:rPr>
      </w:pPr>
    </w:p>
    <w:p w14:paraId="5434831D" w14:textId="77777777" w:rsidR="0060766F" w:rsidRPr="00CE6E5D" w:rsidRDefault="0060766F" w:rsidP="00CC646A">
      <w:pPr>
        <w:spacing w:after="0" w:line="360" w:lineRule="auto"/>
        <w:contextualSpacing/>
        <w:jc w:val="both"/>
        <w:rPr>
          <w:rFonts w:ascii="Cambria" w:hAnsi="Cambria" w:cs="Arial"/>
          <w:b/>
        </w:rPr>
      </w:pPr>
      <w:r w:rsidRPr="00CE6E5D">
        <w:rPr>
          <w:rFonts w:ascii="Cambria" w:hAnsi="Cambria" w:cs="Arial"/>
          <w:b/>
        </w:rPr>
        <w:t xml:space="preserve">4 – SERVIÇOS </w:t>
      </w:r>
      <w:r w:rsidR="00CC646A" w:rsidRPr="00CE6E5D">
        <w:rPr>
          <w:rFonts w:ascii="Cambria" w:hAnsi="Cambria" w:cs="Arial"/>
          <w:b/>
        </w:rPr>
        <w:t>À</w:t>
      </w:r>
      <w:r w:rsidRPr="00CE6E5D">
        <w:rPr>
          <w:rFonts w:ascii="Cambria" w:hAnsi="Cambria" w:cs="Arial"/>
          <w:b/>
        </w:rPr>
        <w:t xml:space="preserve"> EXECUTAR</w:t>
      </w:r>
    </w:p>
    <w:p w14:paraId="7D96CED7" w14:textId="77777777" w:rsidR="00170674" w:rsidRPr="00CE6E5D" w:rsidRDefault="00170674" w:rsidP="00CC646A">
      <w:pPr>
        <w:spacing w:after="0" w:line="360" w:lineRule="auto"/>
        <w:ind w:firstLine="426"/>
        <w:contextualSpacing/>
        <w:jc w:val="both"/>
        <w:rPr>
          <w:rFonts w:ascii="Cambria" w:hAnsi="Cambria" w:cs="Arial"/>
        </w:rPr>
      </w:pPr>
      <w:r w:rsidRPr="00CE6E5D">
        <w:rPr>
          <w:rFonts w:ascii="Cambria" w:hAnsi="Cambria" w:cs="Arial"/>
        </w:rPr>
        <w:t>As obras descritas a seguir, devem obedecer rigorosamente às normas técnicas pertinentes. Antes de se iniciar as obras, é necessári</w:t>
      </w:r>
      <w:r w:rsidR="00A30101" w:rsidRPr="00CE6E5D">
        <w:rPr>
          <w:rFonts w:ascii="Cambria" w:hAnsi="Cambria" w:cs="Arial"/>
        </w:rPr>
        <w:t>a a</w:t>
      </w:r>
      <w:r w:rsidRPr="00CE6E5D">
        <w:rPr>
          <w:rFonts w:ascii="Cambria" w:hAnsi="Cambria" w:cs="Arial"/>
        </w:rPr>
        <w:t xml:space="preserve"> determinação ou locação das coordenadas de projeto, assim como medidas de proteção e sinalização, quando necessárias.</w:t>
      </w:r>
    </w:p>
    <w:p w14:paraId="1D8A101C" w14:textId="77777777" w:rsidR="00231D72" w:rsidRPr="00CE6E5D" w:rsidRDefault="00231D72" w:rsidP="00CC646A">
      <w:pPr>
        <w:spacing w:after="0" w:line="360" w:lineRule="auto"/>
        <w:ind w:firstLine="426"/>
        <w:contextualSpacing/>
        <w:jc w:val="both"/>
        <w:rPr>
          <w:rFonts w:ascii="Cambria" w:hAnsi="Cambria" w:cs="Arial"/>
        </w:rPr>
      </w:pPr>
    </w:p>
    <w:p w14:paraId="5498BB57" w14:textId="77777777" w:rsidR="0060766F" w:rsidRPr="00CE6E5D" w:rsidRDefault="0060766F" w:rsidP="00CC646A">
      <w:pPr>
        <w:spacing w:after="0" w:line="360" w:lineRule="auto"/>
        <w:ind w:firstLine="426"/>
        <w:contextualSpacing/>
        <w:jc w:val="both"/>
        <w:rPr>
          <w:rFonts w:ascii="Cambria" w:hAnsi="Cambria" w:cs="Arial"/>
          <w:b/>
        </w:rPr>
      </w:pPr>
      <w:r w:rsidRPr="00CE6E5D">
        <w:rPr>
          <w:rFonts w:ascii="Cambria" w:hAnsi="Cambria" w:cs="Arial"/>
          <w:b/>
        </w:rPr>
        <w:t>4.</w:t>
      </w:r>
      <w:r w:rsidR="00265FD5" w:rsidRPr="00CE6E5D">
        <w:rPr>
          <w:rFonts w:ascii="Cambria" w:hAnsi="Cambria" w:cs="Arial"/>
          <w:b/>
        </w:rPr>
        <w:t>1</w:t>
      </w:r>
      <w:r w:rsidRPr="00CE6E5D">
        <w:rPr>
          <w:rFonts w:ascii="Cambria" w:hAnsi="Cambria" w:cs="Arial"/>
          <w:b/>
        </w:rPr>
        <w:t xml:space="preserve"> – Serviços preliminares</w:t>
      </w:r>
    </w:p>
    <w:p w14:paraId="0257E927" w14:textId="77777777" w:rsidR="009A209C" w:rsidRPr="00CE6E5D" w:rsidRDefault="009A209C" w:rsidP="00CC646A">
      <w:pPr>
        <w:pStyle w:val="Ttulo2"/>
        <w:spacing w:before="0" w:line="360" w:lineRule="auto"/>
        <w:ind w:firstLine="425"/>
        <w:rPr>
          <w:rFonts w:ascii="Cambria" w:hAnsi="Cambria" w:cs="Arial"/>
          <w:b/>
          <w:color w:val="000000" w:themeColor="text1"/>
          <w:sz w:val="22"/>
          <w:szCs w:val="22"/>
        </w:rPr>
      </w:pPr>
      <w:r w:rsidRPr="00CE6E5D">
        <w:rPr>
          <w:rFonts w:ascii="Cambria" w:hAnsi="Cambria" w:cs="Arial"/>
          <w:b/>
          <w:color w:val="000000" w:themeColor="text1"/>
          <w:sz w:val="22"/>
          <w:szCs w:val="22"/>
        </w:rPr>
        <w:t>4.1.1 – Canteiro de Obra</w:t>
      </w:r>
    </w:p>
    <w:p w14:paraId="019829E8" w14:textId="77777777" w:rsidR="009A209C" w:rsidRPr="00CE6E5D" w:rsidRDefault="009A209C" w:rsidP="00CC646A">
      <w:pPr>
        <w:spacing w:after="0" w:line="360" w:lineRule="auto"/>
        <w:ind w:firstLine="426"/>
        <w:contextualSpacing/>
        <w:jc w:val="both"/>
        <w:rPr>
          <w:rFonts w:ascii="Cambria" w:hAnsi="Cambria" w:cs="Arial"/>
        </w:rPr>
      </w:pPr>
      <w:r w:rsidRPr="00CE6E5D">
        <w:rPr>
          <w:rFonts w:ascii="Cambria" w:hAnsi="Cambria" w:cs="Arial"/>
        </w:rPr>
        <w:t>A contratada é responsável pela guarda, vigia e segurança de todos os elementos do canteiro de obras, garantindo seu perfeito fechamento e evitando intrusões, mantendo em perfeitas condições todas as instalações pertencentes ao canteiro, primando pela limpeza e conservação também das áreas externas e contíguas ao canteiro.</w:t>
      </w:r>
    </w:p>
    <w:p w14:paraId="458C4741" w14:textId="77777777" w:rsidR="009A209C" w:rsidRPr="00CE6E5D" w:rsidRDefault="009A209C" w:rsidP="00CC646A">
      <w:pPr>
        <w:spacing w:after="0" w:line="360" w:lineRule="auto"/>
        <w:ind w:firstLine="426"/>
        <w:contextualSpacing/>
        <w:jc w:val="both"/>
        <w:rPr>
          <w:rFonts w:ascii="Cambria" w:hAnsi="Cambria" w:cs="Arial"/>
        </w:rPr>
      </w:pPr>
      <w:r w:rsidRPr="00CE6E5D">
        <w:rPr>
          <w:rFonts w:ascii="Cambria" w:hAnsi="Cambria" w:cs="Arial"/>
        </w:rPr>
        <w:t xml:space="preserve">Tanto o canteiro de obras como as demais instalações deverão atender a NR 18 – Condições do Meio Ambiente de Trabalho na Indústria da Construção Civil. </w:t>
      </w:r>
    </w:p>
    <w:p w14:paraId="31966C43" w14:textId="77777777" w:rsidR="00424C85" w:rsidRPr="00CE6E5D" w:rsidRDefault="00424C85" w:rsidP="00CC646A">
      <w:pPr>
        <w:spacing w:after="0" w:line="360" w:lineRule="auto"/>
        <w:ind w:firstLine="426"/>
        <w:contextualSpacing/>
        <w:jc w:val="both"/>
        <w:rPr>
          <w:rFonts w:ascii="Cambria" w:hAnsi="Cambria" w:cs="Arial"/>
        </w:rPr>
      </w:pPr>
      <w:r w:rsidRPr="00CE6E5D">
        <w:rPr>
          <w:rFonts w:ascii="Cambria" w:hAnsi="Cambria" w:cs="Arial"/>
        </w:rPr>
        <w:t xml:space="preserve">A contratada deverá instalar um container para almoxarifado e um container para escritório. O escritório deverá conter ar condicionado, isolamento termo acústico, 2 luminárias, janela de vidro e tomadas em geral. </w:t>
      </w:r>
    </w:p>
    <w:p w14:paraId="72C42366" w14:textId="77777777" w:rsidR="003236BA" w:rsidRPr="00CE6E5D" w:rsidRDefault="00424C85" w:rsidP="00CC646A">
      <w:pPr>
        <w:spacing w:after="0" w:line="360" w:lineRule="auto"/>
        <w:ind w:firstLine="426"/>
        <w:contextualSpacing/>
        <w:jc w:val="both"/>
        <w:rPr>
          <w:rFonts w:ascii="Cambria" w:hAnsi="Cambria" w:cs="Arial"/>
        </w:rPr>
      </w:pPr>
      <w:r w:rsidRPr="00CE6E5D">
        <w:rPr>
          <w:rFonts w:ascii="Cambria" w:hAnsi="Cambria" w:cs="Arial"/>
        </w:rPr>
        <w:t>Os sanitários</w:t>
      </w:r>
      <w:r w:rsidR="00995B62" w:rsidRPr="00CE6E5D">
        <w:rPr>
          <w:rFonts w:ascii="Cambria" w:hAnsi="Cambria" w:cs="Arial"/>
        </w:rPr>
        <w:t xml:space="preserve">, os </w:t>
      </w:r>
      <w:r w:rsidRPr="00CE6E5D">
        <w:rPr>
          <w:rFonts w:ascii="Cambria" w:hAnsi="Cambria" w:cs="Arial"/>
        </w:rPr>
        <w:t>vestiários</w:t>
      </w:r>
      <w:r w:rsidR="00995B62" w:rsidRPr="00CE6E5D">
        <w:rPr>
          <w:rFonts w:ascii="Cambria" w:hAnsi="Cambria" w:cs="Arial"/>
        </w:rPr>
        <w:t xml:space="preserve"> e o refeitório </w:t>
      </w:r>
      <w:r w:rsidRPr="00CE6E5D">
        <w:rPr>
          <w:rFonts w:ascii="Cambria" w:hAnsi="Cambria" w:cs="Arial"/>
        </w:rPr>
        <w:t xml:space="preserve">serão construídos </w:t>
      </w:r>
      <w:r w:rsidR="0090799F" w:rsidRPr="00CE6E5D">
        <w:rPr>
          <w:rFonts w:ascii="Cambria" w:hAnsi="Cambria" w:cs="Arial"/>
        </w:rPr>
        <w:t>com</w:t>
      </w:r>
      <w:r w:rsidRPr="00CE6E5D">
        <w:rPr>
          <w:rFonts w:ascii="Cambria" w:hAnsi="Cambria" w:cs="Arial"/>
        </w:rPr>
        <w:t xml:space="preserve"> chapas de compensado</w:t>
      </w:r>
      <w:r w:rsidR="0057087B" w:rsidRPr="00CE6E5D">
        <w:rPr>
          <w:rFonts w:ascii="Cambria" w:hAnsi="Cambria" w:cs="Arial"/>
        </w:rPr>
        <w:t>, espessura de</w:t>
      </w:r>
      <w:r w:rsidRPr="00CE6E5D">
        <w:rPr>
          <w:rFonts w:ascii="Cambria" w:hAnsi="Cambria" w:cs="Arial"/>
        </w:rPr>
        <w:t xml:space="preserve"> 12</w:t>
      </w:r>
      <w:r w:rsidR="00995B62" w:rsidRPr="00CE6E5D">
        <w:rPr>
          <w:rFonts w:ascii="Cambria" w:hAnsi="Cambria" w:cs="Arial"/>
        </w:rPr>
        <w:t xml:space="preserve"> </w:t>
      </w:r>
      <w:r w:rsidRPr="00CE6E5D">
        <w:rPr>
          <w:rFonts w:ascii="Cambria" w:hAnsi="Cambria" w:cs="Arial"/>
        </w:rPr>
        <w:t>m</w:t>
      </w:r>
      <w:r w:rsidR="0057087B" w:rsidRPr="00CE6E5D">
        <w:rPr>
          <w:rFonts w:ascii="Cambria" w:hAnsi="Cambria" w:cs="Arial"/>
        </w:rPr>
        <w:t>m, e ter</w:t>
      </w:r>
      <w:r w:rsidR="00995B62" w:rsidRPr="00CE6E5D">
        <w:rPr>
          <w:rFonts w:ascii="Cambria" w:hAnsi="Cambria" w:cs="Arial"/>
        </w:rPr>
        <w:t>ão</w:t>
      </w:r>
      <w:r w:rsidRPr="00CE6E5D">
        <w:rPr>
          <w:rFonts w:ascii="Cambria" w:hAnsi="Cambria" w:cs="Arial"/>
        </w:rPr>
        <w:t xml:space="preserve"> piso ciment</w:t>
      </w:r>
      <w:r w:rsidR="0057087B" w:rsidRPr="00CE6E5D">
        <w:rPr>
          <w:rFonts w:ascii="Cambria" w:hAnsi="Cambria" w:cs="Arial"/>
        </w:rPr>
        <w:t>ado</w:t>
      </w:r>
      <w:r w:rsidRPr="00CE6E5D">
        <w:rPr>
          <w:rFonts w:ascii="Cambria" w:hAnsi="Cambria" w:cs="Arial"/>
        </w:rPr>
        <w:t>, cobert</w:t>
      </w:r>
      <w:r w:rsidR="0057087B" w:rsidRPr="00CE6E5D">
        <w:rPr>
          <w:rFonts w:ascii="Cambria" w:hAnsi="Cambria" w:cs="Arial"/>
        </w:rPr>
        <w:t>ura de</w:t>
      </w:r>
      <w:r w:rsidRPr="00CE6E5D">
        <w:rPr>
          <w:rFonts w:ascii="Cambria" w:hAnsi="Cambria" w:cs="Arial"/>
        </w:rPr>
        <w:t xml:space="preserve"> telha </w:t>
      </w:r>
      <w:r w:rsidR="0057087B" w:rsidRPr="00CE6E5D">
        <w:rPr>
          <w:rFonts w:ascii="Cambria" w:hAnsi="Cambria" w:cs="Arial"/>
        </w:rPr>
        <w:t xml:space="preserve">em </w:t>
      </w:r>
      <w:r w:rsidRPr="00CE6E5D">
        <w:rPr>
          <w:rFonts w:ascii="Cambria" w:hAnsi="Cambria" w:cs="Arial"/>
        </w:rPr>
        <w:t>fibroc</w:t>
      </w:r>
      <w:r w:rsidR="0057087B" w:rsidRPr="00CE6E5D">
        <w:rPr>
          <w:rFonts w:ascii="Cambria" w:hAnsi="Cambria" w:cs="Arial"/>
        </w:rPr>
        <w:t>imento</w:t>
      </w:r>
      <w:r w:rsidRPr="00CE6E5D">
        <w:rPr>
          <w:rFonts w:ascii="Cambria" w:hAnsi="Cambria" w:cs="Arial"/>
        </w:rPr>
        <w:t xml:space="preserve">, </w:t>
      </w:r>
      <w:r w:rsidR="00995B62" w:rsidRPr="00CE6E5D">
        <w:rPr>
          <w:rFonts w:ascii="Cambria" w:hAnsi="Cambria" w:cs="Arial"/>
        </w:rPr>
        <w:t xml:space="preserve">pontos de </w:t>
      </w:r>
      <w:r w:rsidR="0057087B" w:rsidRPr="00CE6E5D">
        <w:rPr>
          <w:rFonts w:ascii="Cambria" w:hAnsi="Cambria" w:cs="Arial"/>
        </w:rPr>
        <w:t xml:space="preserve">luz e caixa de inspeção. </w:t>
      </w:r>
    </w:p>
    <w:p w14:paraId="698EF0D2" w14:textId="77777777" w:rsidR="00C04FBA" w:rsidRPr="00CE6E5D" w:rsidRDefault="003236BA" w:rsidP="00CC646A">
      <w:pPr>
        <w:spacing w:after="0" w:line="360" w:lineRule="auto"/>
        <w:ind w:firstLine="426"/>
        <w:contextualSpacing/>
        <w:jc w:val="both"/>
        <w:rPr>
          <w:rFonts w:ascii="Cambria" w:hAnsi="Cambria" w:cs="Arial"/>
        </w:rPr>
      </w:pPr>
      <w:r w:rsidRPr="00CE6E5D">
        <w:rPr>
          <w:rFonts w:ascii="Cambria" w:hAnsi="Cambria" w:cs="Arial"/>
        </w:rPr>
        <w:t>As instalações provisórias de água deverão estar dispostas no canteiro antes da liberação das frentes de serviço garantindo estrutura aos trabalhos a serem executados</w:t>
      </w:r>
      <w:r w:rsidR="00C04FBA" w:rsidRPr="00CE6E5D">
        <w:rPr>
          <w:rFonts w:ascii="Cambria" w:hAnsi="Cambria" w:cs="Arial"/>
        </w:rPr>
        <w:t xml:space="preserve"> e se</w:t>
      </w:r>
      <w:r w:rsidRPr="00CE6E5D">
        <w:rPr>
          <w:rFonts w:ascii="Cambria" w:hAnsi="Cambria" w:cs="Arial"/>
        </w:rPr>
        <w:t xml:space="preserve">rão </w:t>
      </w:r>
      <w:r w:rsidR="00C04FBA" w:rsidRPr="00CE6E5D">
        <w:rPr>
          <w:rFonts w:ascii="Cambria" w:hAnsi="Cambria" w:cs="Arial"/>
        </w:rPr>
        <w:t>realizadas</w:t>
      </w:r>
      <w:r w:rsidRPr="00CE6E5D">
        <w:rPr>
          <w:rFonts w:ascii="Cambria" w:hAnsi="Cambria" w:cs="Arial"/>
        </w:rPr>
        <w:t xml:space="preserve"> para atender</w:t>
      </w:r>
      <w:r w:rsidR="00C04FBA" w:rsidRPr="00CE6E5D">
        <w:rPr>
          <w:rFonts w:ascii="Cambria" w:hAnsi="Cambria" w:cs="Arial"/>
        </w:rPr>
        <w:t>em</w:t>
      </w:r>
      <w:r w:rsidRPr="00CE6E5D">
        <w:rPr>
          <w:rFonts w:ascii="Cambria" w:hAnsi="Cambria" w:cs="Arial"/>
        </w:rPr>
        <w:t xml:space="preserve"> ao barracão de obras, sanitários, refeitório e atividades desenvolvidas no canteiro, sendo desfeitas após o término dos serviços</w:t>
      </w:r>
      <w:r w:rsidR="00C04FBA" w:rsidRPr="00CE6E5D">
        <w:rPr>
          <w:rFonts w:ascii="Cambria" w:hAnsi="Cambria" w:cs="Arial"/>
        </w:rPr>
        <w:t xml:space="preserve">. </w:t>
      </w:r>
    </w:p>
    <w:p w14:paraId="2BB9905E" w14:textId="77777777" w:rsidR="003236BA" w:rsidRPr="00CE6E5D" w:rsidRDefault="003236BA" w:rsidP="00CC646A">
      <w:pPr>
        <w:spacing w:after="0" w:line="360" w:lineRule="auto"/>
        <w:ind w:firstLine="426"/>
        <w:contextualSpacing/>
        <w:jc w:val="both"/>
        <w:rPr>
          <w:rFonts w:ascii="Cambria" w:hAnsi="Cambria" w:cs="Arial"/>
        </w:rPr>
      </w:pPr>
      <w:r w:rsidRPr="00CE6E5D">
        <w:rPr>
          <w:rFonts w:ascii="Cambria" w:hAnsi="Cambria" w:cs="Arial"/>
        </w:rPr>
        <w:lastRenderedPageBreak/>
        <w:t>As instalações provisórias de esgoto deverão estar dispostas no canteiro de forma a dar correta destinação aos dejetos provenientes do barracão de obras (sanitários, refeitório)</w:t>
      </w:r>
      <w:r w:rsidR="00C04FBA" w:rsidRPr="00CE6E5D">
        <w:rPr>
          <w:rFonts w:ascii="Cambria" w:hAnsi="Cambria" w:cs="Arial"/>
        </w:rPr>
        <w:t xml:space="preserve"> e</w:t>
      </w:r>
      <w:r w:rsidRPr="00CE6E5D">
        <w:rPr>
          <w:rFonts w:ascii="Cambria" w:hAnsi="Cambria" w:cs="Arial"/>
        </w:rPr>
        <w:t xml:space="preserve"> deverá ser desativada ao final da obra e executada</w:t>
      </w:r>
      <w:r w:rsidR="00C04FBA" w:rsidRPr="00CE6E5D">
        <w:rPr>
          <w:rFonts w:ascii="Cambria" w:hAnsi="Cambria" w:cs="Arial"/>
        </w:rPr>
        <w:t>.</w:t>
      </w:r>
    </w:p>
    <w:p w14:paraId="08E42518" w14:textId="77777777" w:rsidR="003236BA" w:rsidRPr="00CE6E5D" w:rsidRDefault="003236BA" w:rsidP="00CC646A">
      <w:pPr>
        <w:spacing w:after="0" w:line="360" w:lineRule="auto"/>
        <w:ind w:firstLine="426"/>
        <w:contextualSpacing/>
        <w:jc w:val="both"/>
        <w:rPr>
          <w:rFonts w:ascii="Cambria" w:hAnsi="Cambria" w:cs="Arial"/>
        </w:rPr>
      </w:pPr>
      <w:r w:rsidRPr="00CE6E5D">
        <w:rPr>
          <w:rFonts w:ascii="Cambria" w:hAnsi="Cambria" w:cs="Arial"/>
        </w:rPr>
        <w:t>As instalações provisórias de energia deverão estar dispostas no canteiro antes da liberação das frentes de serviço de forma a dar funcionalidade aos trabalhos iniciais</w:t>
      </w:r>
      <w:r w:rsidR="00C803F3" w:rsidRPr="00CE6E5D">
        <w:rPr>
          <w:rFonts w:ascii="Cambria" w:hAnsi="Cambria" w:cs="Arial"/>
        </w:rPr>
        <w:t xml:space="preserve"> e d</w:t>
      </w:r>
      <w:r w:rsidRPr="00CE6E5D">
        <w:rPr>
          <w:rFonts w:ascii="Cambria" w:hAnsi="Cambria" w:cs="Arial"/>
        </w:rPr>
        <w:t>everá ser desligada ao final da obra e executada ligação de acordo com viabilidade do local definida por concessionária ou grupo gerador.</w:t>
      </w:r>
    </w:p>
    <w:p w14:paraId="336FAD03" w14:textId="77777777" w:rsidR="00CA3DB2" w:rsidRPr="00CE6E5D" w:rsidRDefault="00CA3DB2" w:rsidP="00CC646A">
      <w:pPr>
        <w:spacing w:after="0" w:line="360" w:lineRule="auto"/>
        <w:ind w:firstLine="426"/>
        <w:contextualSpacing/>
        <w:jc w:val="both"/>
        <w:rPr>
          <w:rFonts w:ascii="Cambria" w:hAnsi="Cambria" w:cs="Arial"/>
        </w:rPr>
      </w:pPr>
      <w:r w:rsidRPr="00CE6E5D">
        <w:rPr>
          <w:rFonts w:ascii="Cambria" w:hAnsi="Cambria" w:cs="Arial"/>
          <w:b/>
          <w:bCs/>
        </w:rPr>
        <w:t xml:space="preserve">O canteiro de obra será </w:t>
      </w:r>
      <w:r w:rsidR="00A164CC" w:rsidRPr="00CE6E5D">
        <w:rPr>
          <w:rFonts w:ascii="Cambria" w:hAnsi="Cambria" w:cs="Arial"/>
          <w:b/>
          <w:bCs/>
        </w:rPr>
        <w:t>instalado</w:t>
      </w:r>
      <w:r w:rsidRPr="00CE6E5D">
        <w:rPr>
          <w:rFonts w:ascii="Cambria" w:hAnsi="Cambria" w:cs="Arial"/>
          <w:b/>
          <w:bCs/>
        </w:rPr>
        <w:t xml:space="preserve"> no Estádio Municipal de Itarana</w:t>
      </w:r>
      <w:r w:rsidRPr="00CE6E5D">
        <w:rPr>
          <w:rFonts w:ascii="Cambria" w:hAnsi="Cambria" w:cs="Arial"/>
        </w:rPr>
        <w:t xml:space="preserve">, Domingos André </w:t>
      </w:r>
      <w:proofErr w:type="spellStart"/>
      <w:r w:rsidRPr="00CE6E5D">
        <w:rPr>
          <w:rFonts w:ascii="Cambria" w:hAnsi="Cambria" w:cs="Arial"/>
        </w:rPr>
        <w:t>Coan</w:t>
      </w:r>
      <w:proofErr w:type="spellEnd"/>
      <w:r w:rsidRPr="00CE6E5D">
        <w:rPr>
          <w:rFonts w:ascii="Cambria" w:hAnsi="Cambria" w:cs="Arial"/>
        </w:rPr>
        <w:t xml:space="preserve">, e deverá ser limitado com tapume </w:t>
      </w:r>
      <w:r w:rsidR="00A164CC" w:rsidRPr="00CE6E5D">
        <w:rPr>
          <w:rFonts w:ascii="Cambria" w:hAnsi="Cambria" w:cs="Arial"/>
        </w:rPr>
        <w:t>de vedação e proteção, executado com chapas de compensado resinado, com 6 mm de espessura.</w:t>
      </w:r>
    </w:p>
    <w:p w14:paraId="5E4D14C5" w14:textId="77777777" w:rsidR="009719D8" w:rsidRPr="00CE6E5D" w:rsidRDefault="009719D8" w:rsidP="00CC646A">
      <w:pPr>
        <w:spacing w:after="0" w:line="360" w:lineRule="auto"/>
        <w:ind w:firstLine="426"/>
        <w:contextualSpacing/>
        <w:jc w:val="both"/>
        <w:rPr>
          <w:rFonts w:ascii="Cambria" w:hAnsi="Cambria" w:cs="Arial"/>
        </w:rPr>
      </w:pPr>
    </w:p>
    <w:p w14:paraId="4E22AABF" w14:textId="77777777" w:rsidR="009719D8" w:rsidRPr="00CE6E5D" w:rsidRDefault="009719D8" w:rsidP="00CC646A">
      <w:pPr>
        <w:spacing w:after="0" w:line="360" w:lineRule="auto"/>
        <w:contextualSpacing/>
        <w:jc w:val="center"/>
        <w:rPr>
          <w:rFonts w:ascii="Cambria" w:hAnsi="Cambria" w:cs="Arial"/>
        </w:rPr>
      </w:pPr>
      <w:r w:rsidRPr="00CE6E5D">
        <w:rPr>
          <w:rFonts w:ascii="Cambria" w:hAnsi="Cambria" w:cs="Arial"/>
        </w:rPr>
        <w:t>Imagem 01 – Locação do canteiro de obra</w:t>
      </w:r>
    </w:p>
    <w:p w14:paraId="22FD51C8" w14:textId="77777777" w:rsidR="00A164CC" w:rsidRPr="00CE6E5D" w:rsidRDefault="009719D8" w:rsidP="00CC646A">
      <w:pPr>
        <w:spacing w:after="0" w:line="360" w:lineRule="auto"/>
        <w:ind w:firstLine="426"/>
        <w:contextualSpacing/>
        <w:jc w:val="both"/>
        <w:rPr>
          <w:rFonts w:ascii="Cambria" w:hAnsi="Cambria" w:cs="Arial"/>
        </w:rPr>
      </w:pPr>
      <w:r w:rsidRPr="00CE6E5D">
        <w:rPr>
          <w:rFonts w:ascii="Cambria" w:hAnsi="Cambria" w:cs="Arial"/>
          <w:noProof/>
        </w:rPr>
        <w:drawing>
          <wp:anchor distT="0" distB="0" distL="114300" distR="114300" simplePos="0" relativeHeight="251659264" behindDoc="0" locked="0" layoutInCell="1" allowOverlap="1" wp14:anchorId="58523E9A" wp14:editId="66387595">
            <wp:simplePos x="0" y="0"/>
            <wp:positionH relativeFrom="column">
              <wp:posOffset>755494</wp:posOffset>
            </wp:positionH>
            <wp:positionV relativeFrom="paragraph">
              <wp:posOffset>9261</wp:posOffset>
            </wp:positionV>
            <wp:extent cx="4248000" cy="2700000"/>
            <wp:effectExtent l="0" t="0" r="635" b="5715"/>
            <wp:wrapSquare wrapText="bothSides"/>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248000" cy="270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B372AD0" w14:textId="77777777" w:rsidR="003236BA" w:rsidRPr="00CE6E5D" w:rsidRDefault="003236BA" w:rsidP="00CC646A">
      <w:pPr>
        <w:spacing w:after="0" w:line="360" w:lineRule="auto"/>
        <w:ind w:firstLine="426"/>
        <w:contextualSpacing/>
        <w:jc w:val="both"/>
        <w:rPr>
          <w:rFonts w:ascii="Cambria" w:hAnsi="Cambria" w:cs="Arial"/>
        </w:rPr>
      </w:pPr>
    </w:p>
    <w:p w14:paraId="3E726081"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44ED00EA"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5348F8DC"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317FE052"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11CD7FCF"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13ACEFC2"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6C76AADC" w14:textId="77777777" w:rsidR="009719D8" w:rsidRPr="00CE6E5D" w:rsidRDefault="009719D8" w:rsidP="00CC646A">
      <w:pPr>
        <w:pStyle w:val="Ttulo2"/>
        <w:spacing w:before="0" w:line="360" w:lineRule="auto"/>
        <w:ind w:firstLine="425"/>
        <w:rPr>
          <w:rFonts w:ascii="Cambria" w:hAnsi="Cambria" w:cs="Arial"/>
          <w:b/>
          <w:color w:val="000000" w:themeColor="text1"/>
          <w:sz w:val="22"/>
          <w:szCs w:val="22"/>
        </w:rPr>
      </w:pPr>
    </w:p>
    <w:p w14:paraId="1F859B68" w14:textId="77777777" w:rsidR="009719D8" w:rsidRPr="00CE6E5D" w:rsidRDefault="009719D8" w:rsidP="00CC646A">
      <w:pPr>
        <w:spacing w:after="0" w:line="360" w:lineRule="auto"/>
        <w:rPr>
          <w:rFonts w:ascii="Cambria" w:hAnsi="Cambria" w:cs="Arial"/>
        </w:rPr>
      </w:pPr>
    </w:p>
    <w:p w14:paraId="63A7A465" w14:textId="77777777" w:rsidR="009719D8" w:rsidRPr="00CE6E5D" w:rsidRDefault="009719D8" w:rsidP="00CC646A">
      <w:pPr>
        <w:spacing w:after="0" w:line="360" w:lineRule="auto"/>
        <w:rPr>
          <w:rFonts w:ascii="Cambria" w:hAnsi="Cambria" w:cs="Arial"/>
        </w:rPr>
      </w:pPr>
    </w:p>
    <w:p w14:paraId="315A98B3" w14:textId="77777777" w:rsidR="009A209C" w:rsidRPr="00CE6E5D" w:rsidRDefault="009A209C" w:rsidP="00CC646A">
      <w:pPr>
        <w:pStyle w:val="Ttulo2"/>
        <w:spacing w:before="0" w:line="360" w:lineRule="auto"/>
        <w:ind w:firstLine="425"/>
        <w:rPr>
          <w:rFonts w:ascii="Cambria" w:hAnsi="Cambria" w:cs="Arial"/>
          <w:b/>
          <w:color w:val="000000" w:themeColor="text1"/>
          <w:sz w:val="22"/>
          <w:szCs w:val="22"/>
        </w:rPr>
      </w:pPr>
      <w:r w:rsidRPr="00CE6E5D">
        <w:rPr>
          <w:rFonts w:ascii="Cambria" w:hAnsi="Cambria" w:cs="Arial"/>
          <w:b/>
          <w:color w:val="000000" w:themeColor="text1"/>
          <w:sz w:val="22"/>
          <w:szCs w:val="22"/>
        </w:rPr>
        <w:t>4.1.2 – Placa de Obra</w:t>
      </w:r>
    </w:p>
    <w:p w14:paraId="7BA0D4FA" w14:textId="77777777" w:rsidR="009A209C" w:rsidRPr="00CE6E5D" w:rsidRDefault="009A209C" w:rsidP="00CC646A">
      <w:pPr>
        <w:spacing w:after="0" w:line="360" w:lineRule="auto"/>
        <w:ind w:firstLine="425"/>
        <w:contextualSpacing/>
        <w:jc w:val="both"/>
        <w:rPr>
          <w:rFonts w:ascii="Cambria" w:hAnsi="Cambria" w:cs="Arial"/>
        </w:rPr>
      </w:pPr>
      <w:r w:rsidRPr="00CE6E5D">
        <w:rPr>
          <w:rFonts w:ascii="Cambria" w:hAnsi="Cambria" w:cs="Arial"/>
        </w:rPr>
        <w:t xml:space="preserve">A placa </w:t>
      </w:r>
      <w:r w:rsidR="009E2654" w:rsidRPr="00CE6E5D">
        <w:rPr>
          <w:rFonts w:ascii="Cambria" w:hAnsi="Cambria" w:cs="Arial"/>
        </w:rPr>
        <w:t>t</w:t>
      </w:r>
      <w:r w:rsidRPr="00CE6E5D">
        <w:rPr>
          <w:rFonts w:ascii="Cambria" w:hAnsi="Cambria" w:cs="Arial"/>
        </w:rPr>
        <w:t xml:space="preserve">erá área de </w:t>
      </w:r>
      <w:r w:rsidR="00F17C51" w:rsidRPr="00CE6E5D">
        <w:rPr>
          <w:rFonts w:ascii="Cambria" w:hAnsi="Cambria" w:cs="Arial"/>
        </w:rPr>
        <w:t>8</w:t>
      </w:r>
      <w:r w:rsidRPr="00CE6E5D">
        <w:rPr>
          <w:rFonts w:ascii="Cambria" w:hAnsi="Cambria" w:cs="Arial"/>
        </w:rPr>
        <w:t>,00</w:t>
      </w:r>
      <w:r w:rsidR="00EB095A" w:rsidRPr="00CE6E5D">
        <w:rPr>
          <w:rFonts w:ascii="Cambria" w:hAnsi="Cambria" w:cs="Arial"/>
        </w:rPr>
        <w:t xml:space="preserve"> </w:t>
      </w:r>
      <w:r w:rsidRPr="00CE6E5D">
        <w:rPr>
          <w:rFonts w:ascii="Cambria" w:hAnsi="Cambria" w:cs="Arial"/>
        </w:rPr>
        <w:t xml:space="preserve">m², com altura de </w:t>
      </w:r>
      <w:r w:rsidR="00F17C51" w:rsidRPr="00CE6E5D">
        <w:rPr>
          <w:rFonts w:ascii="Cambria" w:hAnsi="Cambria" w:cs="Arial"/>
        </w:rPr>
        <w:t>2</w:t>
      </w:r>
      <w:r w:rsidRPr="00CE6E5D">
        <w:rPr>
          <w:rFonts w:ascii="Cambria" w:hAnsi="Cambria" w:cs="Arial"/>
        </w:rPr>
        <w:t xml:space="preserve">,00 m e largura de </w:t>
      </w:r>
      <w:r w:rsidR="00F17C51" w:rsidRPr="00CE6E5D">
        <w:rPr>
          <w:rFonts w:ascii="Cambria" w:hAnsi="Cambria" w:cs="Arial"/>
        </w:rPr>
        <w:t>4</w:t>
      </w:r>
      <w:r w:rsidRPr="00CE6E5D">
        <w:rPr>
          <w:rFonts w:ascii="Cambria" w:hAnsi="Cambria" w:cs="Arial"/>
        </w:rPr>
        <w:t xml:space="preserve">,00 m, e deverá ser afixada em local visível, preferencialmente voltada para a via que favoreça a melhor visualização. </w:t>
      </w:r>
    </w:p>
    <w:p w14:paraId="641785BC" w14:textId="77777777" w:rsidR="009A209C" w:rsidRPr="00CE6E5D" w:rsidRDefault="009A209C" w:rsidP="00CC646A">
      <w:pPr>
        <w:spacing w:after="0" w:line="360" w:lineRule="auto"/>
        <w:ind w:firstLine="425"/>
        <w:contextualSpacing/>
        <w:jc w:val="both"/>
        <w:rPr>
          <w:rFonts w:ascii="Cambria" w:hAnsi="Cambria" w:cs="Arial"/>
        </w:rPr>
      </w:pPr>
      <w:r w:rsidRPr="00CE6E5D">
        <w:rPr>
          <w:rFonts w:ascii="Cambria" w:hAnsi="Cambria" w:cs="Arial"/>
        </w:rPr>
        <w:t xml:space="preserve">Deverá ser mantida em bom estado de conservação, inclusive quanto à integridade do padrão das cores, </w:t>
      </w:r>
      <w:r w:rsidRPr="00CE6E5D">
        <w:rPr>
          <w:rFonts w:ascii="Cambria" w:hAnsi="Cambria" w:cs="Arial"/>
          <w:b/>
          <w:bCs/>
        </w:rPr>
        <w:t>durante todo o período de execução das obras</w:t>
      </w:r>
      <w:r w:rsidRPr="00CE6E5D">
        <w:rPr>
          <w:rFonts w:ascii="Cambria" w:hAnsi="Cambria" w:cs="Arial"/>
        </w:rPr>
        <w:t xml:space="preserve">. </w:t>
      </w:r>
    </w:p>
    <w:p w14:paraId="75727481" w14:textId="77777777" w:rsidR="009A209C" w:rsidRPr="00CE6E5D" w:rsidRDefault="009A209C" w:rsidP="00CC646A">
      <w:pPr>
        <w:spacing w:after="0" w:line="360" w:lineRule="auto"/>
        <w:ind w:firstLine="425"/>
        <w:contextualSpacing/>
        <w:jc w:val="both"/>
        <w:rPr>
          <w:rFonts w:ascii="Cambria" w:hAnsi="Cambria" w:cs="Arial"/>
        </w:rPr>
      </w:pPr>
    </w:p>
    <w:p w14:paraId="42EC78B1" w14:textId="77777777" w:rsidR="009A209C" w:rsidRPr="00CE6E5D" w:rsidRDefault="009A209C" w:rsidP="00CC646A">
      <w:pPr>
        <w:spacing w:after="0" w:line="360" w:lineRule="auto"/>
        <w:contextualSpacing/>
        <w:jc w:val="center"/>
        <w:rPr>
          <w:rFonts w:ascii="Cambria" w:hAnsi="Cambria" w:cs="Arial"/>
        </w:rPr>
      </w:pPr>
      <w:r w:rsidRPr="00CE6E5D">
        <w:rPr>
          <w:rFonts w:ascii="Cambria" w:hAnsi="Cambria" w:cs="Arial"/>
        </w:rPr>
        <w:t>Imagem 0</w:t>
      </w:r>
      <w:r w:rsidR="009719D8" w:rsidRPr="00CE6E5D">
        <w:rPr>
          <w:rFonts w:ascii="Cambria" w:hAnsi="Cambria" w:cs="Arial"/>
        </w:rPr>
        <w:t>2</w:t>
      </w:r>
      <w:r w:rsidRPr="00CE6E5D">
        <w:rPr>
          <w:rFonts w:ascii="Cambria" w:hAnsi="Cambria" w:cs="Arial"/>
        </w:rPr>
        <w:t xml:space="preserve"> – Modelo da placa de obra, padrão SEDURB</w:t>
      </w:r>
    </w:p>
    <w:p w14:paraId="04DEF3A6" w14:textId="77777777" w:rsidR="009A209C" w:rsidRPr="00CE6E5D" w:rsidRDefault="009E2654" w:rsidP="00CC646A">
      <w:pPr>
        <w:spacing w:after="0" w:line="360" w:lineRule="auto"/>
        <w:contextualSpacing/>
        <w:jc w:val="both"/>
        <w:rPr>
          <w:rFonts w:ascii="Cambria" w:hAnsi="Cambria" w:cs="Arial"/>
        </w:rPr>
      </w:pPr>
      <w:r w:rsidRPr="00CE6E5D">
        <w:rPr>
          <w:rFonts w:ascii="Cambria" w:hAnsi="Cambria" w:cs="Arial"/>
          <w:noProof/>
        </w:rPr>
        <w:lastRenderedPageBreak/>
        <w:drawing>
          <wp:anchor distT="0" distB="0" distL="114300" distR="114300" simplePos="0" relativeHeight="251656192" behindDoc="0" locked="0" layoutInCell="1" allowOverlap="1" wp14:anchorId="1F03B497" wp14:editId="6C33C810">
            <wp:simplePos x="0" y="0"/>
            <wp:positionH relativeFrom="column">
              <wp:posOffset>522605</wp:posOffset>
            </wp:positionH>
            <wp:positionV relativeFrom="paragraph">
              <wp:posOffset>7356</wp:posOffset>
            </wp:positionV>
            <wp:extent cx="4899025" cy="2699385"/>
            <wp:effectExtent l="0" t="0" r="0" b="5715"/>
            <wp:wrapSquare wrapText="bothSides"/>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9025" cy="2699385"/>
                    </a:xfrm>
                    <a:prstGeom prst="rect">
                      <a:avLst/>
                    </a:prstGeom>
                    <a:noFill/>
                    <a:ln>
                      <a:noFill/>
                    </a:ln>
                  </pic:spPr>
                </pic:pic>
              </a:graphicData>
            </a:graphic>
          </wp:anchor>
        </w:drawing>
      </w:r>
    </w:p>
    <w:p w14:paraId="7835D682" w14:textId="77777777" w:rsidR="00424C85" w:rsidRPr="00CE6E5D" w:rsidRDefault="00424C85" w:rsidP="00CC646A">
      <w:pPr>
        <w:spacing w:after="0" w:line="360" w:lineRule="auto"/>
        <w:ind w:firstLine="426"/>
        <w:contextualSpacing/>
        <w:jc w:val="center"/>
        <w:rPr>
          <w:rFonts w:ascii="Cambria" w:hAnsi="Cambria" w:cs="Arial"/>
        </w:rPr>
      </w:pPr>
    </w:p>
    <w:p w14:paraId="447323B3" w14:textId="77777777" w:rsidR="009719D8" w:rsidRPr="00CE6E5D" w:rsidRDefault="009719D8" w:rsidP="00CC646A">
      <w:pPr>
        <w:spacing w:after="0" w:line="360" w:lineRule="auto"/>
        <w:ind w:firstLine="426"/>
        <w:contextualSpacing/>
        <w:jc w:val="center"/>
        <w:rPr>
          <w:rFonts w:ascii="Cambria" w:hAnsi="Cambria" w:cs="Arial"/>
        </w:rPr>
      </w:pPr>
    </w:p>
    <w:p w14:paraId="102D6837" w14:textId="77777777" w:rsidR="009719D8" w:rsidRPr="00CE6E5D" w:rsidRDefault="009719D8" w:rsidP="00CC646A">
      <w:pPr>
        <w:spacing w:after="0" w:line="360" w:lineRule="auto"/>
        <w:ind w:firstLine="426"/>
        <w:contextualSpacing/>
        <w:jc w:val="center"/>
        <w:rPr>
          <w:rFonts w:ascii="Cambria" w:hAnsi="Cambria" w:cs="Arial"/>
        </w:rPr>
      </w:pPr>
    </w:p>
    <w:p w14:paraId="3903C5D2" w14:textId="77777777" w:rsidR="009719D8" w:rsidRPr="00CE6E5D" w:rsidRDefault="009719D8" w:rsidP="00CC646A">
      <w:pPr>
        <w:spacing w:after="0" w:line="360" w:lineRule="auto"/>
        <w:ind w:firstLine="426"/>
        <w:contextualSpacing/>
        <w:jc w:val="center"/>
        <w:rPr>
          <w:rFonts w:ascii="Cambria" w:hAnsi="Cambria" w:cs="Arial"/>
        </w:rPr>
      </w:pPr>
    </w:p>
    <w:p w14:paraId="60C8D9D6" w14:textId="77777777" w:rsidR="009719D8" w:rsidRPr="00CE6E5D" w:rsidRDefault="009719D8" w:rsidP="00CC646A">
      <w:pPr>
        <w:spacing w:after="0" w:line="360" w:lineRule="auto"/>
        <w:ind w:firstLine="426"/>
        <w:contextualSpacing/>
        <w:jc w:val="center"/>
        <w:rPr>
          <w:rFonts w:ascii="Cambria" w:hAnsi="Cambria" w:cs="Arial"/>
        </w:rPr>
      </w:pPr>
    </w:p>
    <w:p w14:paraId="1459CAB3" w14:textId="77777777" w:rsidR="009A209C" w:rsidRPr="00CE6E5D" w:rsidRDefault="009A209C" w:rsidP="00CC646A">
      <w:pPr>
        <w:spacing w:after="0" w:line="360" w:lineRule="auto"/>
        <w:ind w:firstLine="426"/>
        <w:contextualSpacing/>
        <w:jc w:val="center"/>
        <w:rPr>
          <w:rFonts w:ascii="Cambria" w:hAnsi="Cambria" w:cs="Arial"/>
        </w:rPr>
      </w:pPr>
      <w:r w:rsidRPr="00CE6E5D">
        <w:rPr>
          <w:rFonts w:ascii="Cambria" w:hAnsi="Cambria" w:cs="Arial"/>
        </w:rPr>
        <w:t>Imagem 0</w:t>
      </w:r>
      <w:r w:rsidR="009719D8" w:rsidRPr="00CE6E5D">
        <w:rPr>
          <w:rFonts w:ascii="Cambria" w:hAnsi="Cambria" w:cs="Arial"/>
        </w:rPr>
        <w:t>3</w:t>
      </w:r>
      <w:r w:rsidRPr="00CE6E5D">
        <w:rPr>
          <w:rFonts w:ascii="Cambria" w:hAnsi="Cambria" w:cs="Arial"/>
        </w:rPr>
        <w:t xml:space="preserve"> – Especificações de cores da placa</w:t>
      </w:r>
    </w:p>
    <w:p w14:paraId="53C1F457" w14:textId="77777777" w:rsidR="009E2654" w:rsidRPr="00CE6E5D" w:rsidRDefault="009E2654" w:rsidP="00CC646A">
      <w:pPr>
        <w:spacing w:after="0" w:line="360" w:lineRule="auto"/>
        <w:ind w:firstLine="426"/>
        <w:contextualSpacing/>
        <w:jc w:val="center"/>
        <w:rPr>
          <w:rFonts w:ascii="Cambria" w:hAnsi="Cambria" w:cs="Arial"/>
        </w:rPr>
      </w:pPr>
      <w:r w:rsidRPr="00CE6E5D">
        <w:rPr>
          <w:rFonts w:ascii="Cambria" w:hAnsi="Cambria" w:cs="Arial"/>
          <w:noProof/>
        </w:rPr>
        <w:drawing>
          <wp:anchor distT="0" distB="0" distL="114300" distR="114300" simplePos="0" relativeHeight="251658240" behindDoc="0" locked="0" layoutInCell="1" allowOverlap="1" wp14:anchorId="198F0B65" wp14:editId="1FB4E5A7">
            <wp:simplePos x="0" y="0"/>
            <wp:positionH relativeFrom="column">
              <wp:posOffset>1117600</wp:posOffset>
            </wp:positionH>
            <wp:positionV relativeFrom="paragraph">
              <wp:posOffset>4816</wp:posOffset>
            </wp:positionV>
            <wp:extent cx="3703955" cy="1259840"/>
            <wp:effectExtent l="0" t="0" r="0"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03955" cy="1259840"/>
                    </a:xfrm>
                    <a:prstGeom prst="rect">
                      <a:avLst/>
                    </a:prstGeom>
                    <a:noFill/>
                    <a:ln>
                      <a:noFill/>
                    </a:ln>
                  </pic:spPr>
                </pic:pic>
              </a:graphicData>
            </a:graphic>
          </wp:anchor>
        </w:drawing>
      </w:r>
    </w:p>
    <w:p w14:paraId="52C79A1A" w14:textId="77777777" w:rsidR="009E2654" w:rsidRPr="00CE6E5D" w:rsidRDefault="009E2654" w:rsidP="00CC646A">
      <w:pPr>
        <w:spacing w:after="0" w:line="360" w:lineRule="auto"/>
        <w:ind w:firstLine="426"/>
        <w:contextualSpacing/>
        <w:jc w:val="center"/>
        <w:rPr>
          <w:rFonts w:ascii="Cambria" w:hAnsi="Cambria" w:cs="Arial"/>
        </w:rPr>
      </w:pPr>
    </w:p>
    <w:p w14:paraId="4E6FB1E2" w14:textId="77777777" w:rsidR="009E2654" w:rsidRPr="00CE6E5D" w:rsidRDefault="009E2654" w:rsidP="00CC646A">
      <w:pPr>
        <w:spacing w:after="0" w:line="360" w:lineRule="auto"/>
        <w:ind w:firstLine="426"/>
        <w:contextualSpacing/>
        <w:jc w:val="center"/>
        <w:rPr>
          <w:rFonts w:ascii="Cambria" w:hAnsi="Cambria" w:cs="Arial"/>
        </w:rPr>
      </w:pPr>
    </w:p>
    <w:p w14:paraId="2E080E28" w14:textId="77777777" w:rsidR="009E2654" w:rsidRPr="00CE6E5D" w:rsidRDefault="009E2654" w:rsidP="00CC646A">
      <w:pPr>
        <w:spacing w:after="0" w:line="360" w:lineRule="auto"/>
        <w:ind w:firstLine="426"/>
        <w:contextualSpacing/>
        <w:jc w:val="center"/>
        <w:rPr>
          <w:rFonts w:ascii="Cambria" w:hAnsi="Cambria" w:cs="Arial"/>
        </w:rPr>
      </w:pPr>
    </w:p>
    <w:p w14:paraId="0613F352" w14:textId="77777777" w:rsidR="009E2654" w:rsidRPr="00CE6E5D" w:rsidRDefault="009E2654" w:rsidP="00CC646A">
      <w:pPr>
        <w:spacing w:after="0" w:line="360" w:lineRule="auto"/>
        <w:ind w:firstLine="426"/>
        <w:contextualSpacing/>
        <w:jc w:val="center"/>
        <w:rPr>
          <w:rFonts w:ascii="Cambria" w:hAnsi="Cambria" w:cs="Arial"/>
        </w:rPr>
      </w:pPr>
    </w:p>
    <w:p w14:paraId="466A3BA6" w14:textId="77777777" w:rsidR="009719D8" w:rsidRPr="00CE6E5D" w:rsidRDefault="009719D8" w:rsidP="00CC646A">
      <w:pPr>
        <w:spacing w:after="0" w:line="360" w:lineRule="auto"/>
        <w:ind w:firstLine="426"/>
        <w:contextualSpacing/>
        <w:jc w:val="center"/>
        <w:rPr>
          <w:rFonts w:ascii="Cambria" w:hAnsi="Cambria" w:cs="Arial"/>
        </w:rPr>
      </w:pPr>
    </w:p>
    <w:p w14:paraId="747F253F" w14:textId="77777777" w:rsidR="007A7062" w:rsidRPr="00CE6E5D" w:rsidRDefault="007A7062" w:rsidP="00CC646A">
      <w:pPr>
        <w:spacing w:after="0" w:line="360" w:lineRule="auto"/>
        <w:ind w:firstLine="426"/>
        <w:contextualSpacing/>
        <w:jc w:val="center"/>
        <w:rPr>
          <w:rFonts w:ascii="Cambria" w:hAnsi="Cambria" w:cs="Arial"/>
        </w:rPr>
      </w:pPr>
      <w:r w:rsidRPr="00CE6E5D">
        <w:rPr>
          <w:rFonts w:ascii="Cambria" w:hAnsi="Cambria" w:cs="Arial"/>
        </w:rPr>
        <w:t>Imagem 0</w:t>
      </w:r>
      <w:r w:rsidR="009719D8" w:rsidRPr="00CE6E5D">
        <w:rPr>
          <w:rFonts w:ascii="Cambria" w:hAnsi="Cambria" w:cs="Arial"/>
        </w:rPr>
        <w:t>4</w:t>
      </w:r>
      <w:r w:rsidRPr="00CE6E5D">
        <w:rPr>
          <w:rFonts w:ascii="Cambria" w:hAnsi="Cambria" w:cs="Arial"/>
        </w:rPr>
        <w:t xml:space="preserve"> – Placa finalizada, padrão SEDURB</w:t>
      </w:r>
    </w:p>
    <w:p w14:paraId="4CC4C8D6" w14:textId="77777777" w:rsidR="009E2654" w:rsidRPr="00CE6E5D" w:rsidRDefault="00424C85" w:rsidP="00CC646A">
      <w:pPr>
        <w:spacing w:after="0" w:line="360" w:lineRule="auto"/>
        <w:ind w:firstLine="426"/>
        <w:contextualSpacing/>
        <w:jc w:val="center"/>
        <w:rPr>
          <w:rFonts w:ascii="Cambria" w:hAnsi="Cambria" w:cs="Arial"/>
        </w:rPr>
      </w:pPr>
      <w:r w:rsidRPr="00CE6E5D">
        <w:rPr>
          <w:rFonts w:ascii="Cambria" w:hAnsi="Cambria" w:cs="Arial"/>
          <w:noProof/>
        </w:rPr>
        <w:drawing>
          <wp:inline distT="0" distB="0" distL="0" distR="0" wp14:anchorId="79DB07D7" wp14:editId="62C8AA94">
            <wp:extent cx="5144400" cy="2340000"/>
            <wp:effectExtent l="0" t="0" r="0" b="317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144400" cy="2340000"/>
                    </a:xfrm>
                    <a:prstGeom prst="rect">
                      <a:avLst/>
                    </a:prstGeom>
                    <a:noFill/>
                    <a:ln>
                      <a:noFill/>
                    </a:ln>
                  </pic:spPr>
                </pic:pic>
              </a:graphicData>
            </a:graphic>
          </wp:inline>
        </w:drawing>
      </w:r>
    </w:p>
    <w:p w14:paraId="3459A9C3" w14:textId="77777777" w:rsidR="009A209C" w:rsidRPr="00CE6E5D" w:rsidRDefault="009A209C" w:rsidP="00CC646A">
      <w:pPr>
        <w:spacing w:after="0" w:line="360" w:lineRule="auto"/>
        <w:ind w:firstLine="426"/>
        <w:contextualSpacing/>
        <w:jc w:val="both"/>
        <w:rPr>
          <w:rFonts w:ascii="Cambria" w:hAnsi="Cambria" w:cs="Arial"/>
        </w:rPr>
      </w:pPr>
    </w:p>
    <w:p w14:paraId="6ED26685" w14:textId="77777777" w:rsidR="0030236D" w:rsidRPr="00CE6E5D" w:rsidRDefault="0030236D" w:rsidP="00CC646A">
      <w:pPr>
        <w:spacing w:after="0" w:line="360" w:lineRule="auto"/>
        <w:ind w:firstLine="426"/>
        <w:contextualSpacing/>
        <w:jc w:val="both"/>
        <w:rPr>
          <w:rFonts w:ascii="Cambria" w:hAnsi="Cambria" w:cs="Arial"/>
        </w:rPr>
      </w:pPr>
    </w:p>
    <w:p w14:paraId="18B3DD80" w14:textId="77777777" w:rsidR="00285E20" w:rsidRPr="00CE6E5D" w:rsidRDefault="00285E20" w:rsidP="00CC646A">
      <w:pPr>
        <w:spacing w:after="0" w:line="360" w:lineRule="auto"/>
        <w:ind w:firstLine="426"/>
        <w:contextualSpacing/>
        <w:jc w:val="both"/>
        <w:rPr>
          <w:rFonts w:ascii="Cambria" w:hAnsi="Cambria" w:cs="Arial"/>
          <w:b/>
        </w:rPr>
      </w:pPr>
      <w:r w:rsidRPr="00CE6E5D">
        <w:rPr>
          <w:rFonts w:ascii="Cambria" w:hAnsi="Cambria" w:cs="Arial"/>
          <w:b/>
        </w:rPr>
        <w:t>4.2 – Demolições e retiradas</w:t>
      </w:r>
    </w:p>
    <w:p w14:paraId="4745419B" w14:textId="77777777" w:rsidR="00073BA4" w:rsidRPr="00CE6E5D" w:rsidRDefault="00285E20" w:rsidP="00073BA4">
      <w:pPr>
        <w:spacing w:after="0" w:line="360" w:lineRule="auto"/>
        <w:ind w:firstLine="426"/>
        <w:contextualSpacing/>
        <w:jc w:val="both"/>
        <w:rPr>
          <w:rFonts w:ascii="Cambria" w:hAnsi="Cambria" w:cs="Arial"/>
          <w:color w:val="000000"/>
        </w:rPr>
      </w:pPr>
      <w:r w:rsidRPr="00CE6E5D">
        <w:rPr>
          <w:rFonts w:ascii="Cambria" w:hAnsi="Cambria" w:cs="Arial"/>
        </w:rPr>
        <w:t>Antes do início dos serviços</w:t>
      </w:r>
      <w:r w:rsidR="00B83C16" w:rsidRPr="00CE6E5D">
        <w:rPr>
          <w:rFonts w:ascii="Cambria" w:hAnsi="Cambria" w:cs="Arial"/>
        </w:rPr>
        <w:t xml:space="preserve"> de drenagem</w:t>
      </w:r>
      <w:r w:rsidRPr="00CE6E5D">
        <w:rPr>
          <w:rFonts w:ascii="Cambria" w:hAnsi="Cambria" w:cs="Arial"/>
        </w:rPr>
        <w:t xml:space="preserve">, a </w:t>
      </w:r>
      <w:r w:rsidR="00277BFB" w:rsidRPr="00CE6E5D">
        <w:rPr>
          <w:rFonts w:ascii="Cambria" w:hAnsi="Cambria" w:cs="Arial"/>
        </w:rPr>
        <w:t>Contratada</w:t>
      </w:r>
      <w:r w:rsidRPr="00CE6E5D">
        <w:rPr>
          <w:rFonts w:ascii="Cambria" w:hAnsi="Cambria" w:cs="Arial"/>
        </w:rPr>
        <w:t xml:space="preserve"> procederá </w:t>
      </w:r>
      <w:r w:rsidR="00277BFB" w:rsidRPr="00CE6E5D">
        <w:rPr>
          <w:rFonts w:ascii="Cambria" w:hAnsi="Cambria" w:cs="Arial"/>
        </w:rPr>
        <w:t>com</w:t>
      </w:r>
      <w:r w:rsidRPr="00CE6E5D">
        <w:rPr>
          <w:rFonts w:ascii="Cambria" w:hAnsi="Cambria" w:cs="Arial"/>
        </w:rPr>
        <w:t xml:space="preserve"> </w:t>
      </w:r>
      <w:r w:rsidR="00277BFB" w:rsidRPr="00CE6E5D">
        <w:rPr>
          <w:rFonts w:ascii="Cambria" w:hAnsi="Cambria" w:cs="Arial"/>
        </w:rPr>
        <w:t>a demolição e retirada dos meios-fios</w:t>
      </w:r>
      <w:r w:rsidR="00B83C16" w:rsidRPr="00CE6E5D">
        <w:rPr>
          <w:rFonts w:ascii="Cambria" w:hAnsi="Cambria" w:cs="Arial"/>
        </w:rPr>
        <w:t xml:space="preserve">, </w:t>
      </w:r>
      <w:r w:rsidR="00CF049E" w:rsidRPr="00CE6E5D">
        <w:rPr>
          <w:rFonts w:ascii="Cambria" w:hAnsi="Cambria" w:cs="Arial"/>
        </w:rPr>
        <w:t>das pavimentações</w:t>
      </w:r>
      <w:r w:rsidR="00354229" w:rsidRPr="00CE6E5D">
        <w:rPr>
          <w:rFonts w:ascii="Cambria" w:hAnsi="Cambria" w:cs="Arial"/>
        </w:rPr>
        <w:t>,</w:t>
      </w:r>
      <w:r w:rsidR="0060263B" w:rsidRPr="00CE6E5D">
        <w:rPr>
          <w:rFonts w:ascii="Cambria" w:hAnsi="Cambria" w:cs="Arial"/>
        </w:rPr>
        <w:t xml:space="preserve"> das camadas do subleito</w:t>
      </w:r>
      <w:r w:rsidR="00D14ABD" w:rsidRPr="00CE6E5D">
        <w:rPr>
          <w:rFonts w:ascii="Cambria" w:hAnsi="Cambria" w:cs="Arial"/>
        </w:rPr>
        <w:t xml:space="preserve"> (espessura de 15 cm),</w:t>
      </w:r>
      <w:r w:rsidR="00354229" w:rsidRPr="00CE6E5D">
        <w:rPr>
          <w:rFonts w:ascii="Cambria" w:hAnsi="Cambria" w:cs="Arial"/>
        </w:rPr>
        <w:t xml:space="preserve"> das calçadas</w:t>
      </w:r>
      <w:r w:rsidR="00B83C16" w:rsidRPr="00CE6E5D">
        <w:rPr>
          <w:rFonts w:ascii="Cambria" w:hAnsi="Cambria" w:cs="Arial"/>
        </w:rPr>
        <w:t xml:space="preserve"> e </w:t>
      </w:r>
      <w:r w:rsidR="00B83C16" w:rsidRPr="00CE6E5D">
        <w:rPr>
          <w:rFonts w:ascii="Cambria" w:hAnsi="Cambria" w:cs="Arial"/>
        </w:rPr>
        <w:lastRenderedPageBreak/>
        <w:t>d</w:t>
      </w:r>
      <w:r w:rsidR="00DD27C7" w:rsidRPr="00CE6E5D">
        <w:rPr>
          <w:rFonts w:ascii="Cambria" w:hAnsi="Cambria" w:cs="Arial"/>
        </w:rPr>
        <w:t>os caules das árvores</w:t>
      </w:r>
      <w:r w:rsidR="00B83C16" w:rsidRPr="00CE6E5D">
        <w:rPr>
          <w:rFonts w:ascii="Cambria" w:hAnsi="Cambria" w:cs="Arial"/>
        </w:rPr>
        <w:t>, de acordo com o projeto</w:t>
      </w:r>
      <w:r w:rsidR="00CF049E" w:rsidRPr="00CE6E5D">
        <w:rPr>
          <w:rFonts w:ascii="Cambria" w:hAnsi="Cambria" w:cs="Arial"/>
        </w:rPr>
        <w:t xml:space="preserve">. </w:t>
      </w:r>
      <w:r w:rsidRPr="00CE6E5D">
        <w:rPr>
          <w:rFonts w:ascii="Cambria" w:hAnsi="Cambria" w:cs="Arial"/>
          <w:b/>
          <w:bCs/>
        </w:rPr>
        <w:t xml:space="preserve">Os materiais provenientes da demolição, serão </w:t>
      </w:r>
      <w:r w:rsidR="00CF049E" w:rsidRPr="00CE6E5D">
        <w:rPr>
          <w:rFonts w:ascii="Cambria" w:hAnsi="Cambria" w:cs="Arial"/>
          <w:b/>
          <w:bCs/>
        </w:rPr>
        <w:t xml:space="preserve">transportados e depositados na área localizada à </w:t>
      </w:r>
      <w:r w:rsidR="00073BA4" w:rsidRPr="00CE6E5D">
        <w:rPr>
          <w:rFonts w:ascii="Cambria" w:hAnsi="Cambria" w:cs="Arial"/>
          <w:b/>
          <w:bCs/>
          <w:color w:val="000000"/>
        </w:rPr>
        <w:t xml:space="preserve">Rua Paschoal </w:t>
      </w:r>
      <w:proofErr w:type="spellStart"/>
      <w:r w:rsidR="00073BA4" w:rsidRPr="00CE6E5D">
        <w:rPr>
          <w:rFonts w:ascii="Cambria" w:hAnsi="Cambria" w:cs="Arial"/>
          <w:b/>
          <w:bCs/>
          <w:color w:val="000000"/>
        </w:rPr>
        <w:t>Marquez</w:t>
      </w:r>
      <w:proofErr w:type="spellEnd"/>
      <w:r w:rsidR="00073BA4" w:rsidRPr="00CE6E5D">
        <w:rPr>
          <w:rFonts w:ascii="Cambria" w:hAnsi="Cambria" w:cs="Arial"/>
          <w:b/>
          <w:bCs/>
          <w:color w:val="000000"/>
        </w:rPr>
        <w:t>, 300, Centro</w:t>
      </w:r>
      <w:r w:rsidR="00073BA4" w:rsidRPr="00CE6E5D">
        <w:rPr>
          <w:rFonts w:ascii="Cambria" w:hAnsi="Cambria" w:cs="Arial"/>
          <w:color w:val="000000"/>
        </w:rPr>
        <w:t>.</w:t>
      </w:r>
    </w:p>
    <w:p w14:paraId="46F2A370" w14:textId="77777777" w:rsidR="00073BA4" w:rsidRPr="00CE6E5D" w:rsidRDefault="00073BA4" w:rsidP="00073BA4">
      <w:pPr>
        <w:spacing w:after="0" w:line="360" w:lineRule="auto"/>
        <w:ind w:firstLine="426"/>
        <w:contextualSpacing/>
        <w:jc w:val="both"/>
        <w:rPr>
          <w:rFonts w:ascii="Cambria" w:hAnsi="Cambria" w:cs="Arial"/>
          <w:b/>
          <w:bCs/>
          <w:color w:val="000000"/>
        </w:rPr>
      </w:pPr>
      <w:r w:rsidRPr="00CE6E5D">
        <w:rPr>
          <w:rFonts w:ascii="Cambria" w:hAnsi="Cambria" w:cs="Arial"/>
          <w:b/>
          <w:bCs/>
          <w:color w:val="000000"/>
        </w:rPr>
        <w:t>Os matérias provenientes de retirada de meio fio e pavimentação poliédrica, serão depositados no terreno do município de Itarana/ES, localizado na Estrada para o Triunfo, km 01, Itarana/ES, onde serão separados e reutilizados em pavimentações no interior do município.</w:t>
      </w:r>
    </w:p>
    <w:p w14:paraId="6574C824" w14:textId="77777777" w:rsidR="00073BA4" w:rsidRPr="00CE6E5D" w:rsidRDefault="00FD728A" w:rsidP="00073BA4">
      <w:pPr>
        <w:spacing w:after="0" w:line="360" w:lineRule="auto"/>
        <w:ind w:firstLine="426"/>
        <w:contextualSpacing/>
        <w:jc w:val="both"/>
        <w:rPr>
          <w:rFonts w:ascii="Cambria" w:hAnsi="Cambria" w:cs="Arial"/>
          <w:b/>
          <w:bCs/>
          <w:sz w:val="24"/>
          <w:szCs w:val="24"/>
        </w:rPr>
      </w:pPr>
      <w:r w:rsidRPr="00CE6E5D">
        <w:rPr>
          <w:rFonts w:ascii="Cambria" w:hAnsi="Cambria" w:cs="Arial"/>
          <w:b/>
          <w:bCs/>
          <w:color w:val="000000"/>
        </w:rPr>
        <w:t>O bota-fora proveniente de escavações e movimentações de terra, deverão ser depositados no bota-fora licenciado, localizado à Rua XXXXXXXXXXXXXX.</w:t>
      </w:r>
    </w:p>
    <w:p w14:paraId="4C2EFFB8" w14:textId="77777777" w:rsidR="00285E20" w:rsidRPr="00CE6E5D" w:rsidRDefault="00285E20" w:rsidP="00CC646A">
      <w:pPr>
        <w:spacing w:after="0" w:line="360" w:lineRule="auto"/>
        <w:ind w:firstLine="426"/>
        <w:contextualSpacing/>
        <w:jc w:val="both"/>
        <w:rPr>
          <w:rFonts w:ascii="Cambria" w:hAnsi="Cambria" w:cs="Arial"/>
        </w:rPr>
      </w:pPr>
      <w:r w:rsidRPr="00CE6E5D">
        <w:rPr>
          <w:rFonts w:ascii="Cambria" w:hAnsi="Cambria" w:cs="Arial"/>
        </w:rPr>
        <w:t>A execução d</w:t>
      </w:r>
      <w:r w:rsidR="00CE6F5D" w:rsidRPr="00CE6E5D">
        <w:rPr>
          <w:rFonts w:ascii="Cambria" w:hAnsi="Cambria" w:cs="Arial"/>
        </w:rPr>
        <w:t>os</w:t>
      </w:r>
      <w:r w:rsidRPr="00CE6E5D">
        <w:rPr>
          <w:rFonts w:ascii="Cambria" w:hAnsi="Cambria" w:cs="Arial"/>
        </w:rPr>
        <w:t xml:space="preserve"> serviços de </w:t>
      </w:r>
      <w:r w:rsidR="00CE6F5D" w:rsidRPr="00CE6E5D">
        <w:rPr>
          <w:rFonts w:ascii="Cambria" w:hAnsi="Cambria" w:cs="Arial"/>
        </w:rPr>
        <w:t>d</w:t>
      </w:r>
      <w:r w:rsidRPr="00CE6E5D">
        <w:rPr>
          <w:rFonts w:ascii="Cambria" w:hAnsi="Cambria" w:cs="Arial"/>
        </w:rPr>
        <w:t>emolição deverá atender às especificações da NBR 5682, NR 18 e demais normas e práticas complementares. Serão de responsabilidade da C</w:t>
      </w:r>
      <w:r w:rsidR="00CF049E" w:rsidRPr="00CE6E5D">
        <w:rPr>
          <w:rFonts w:ascii="Cambria" w:hAnsi="Cambria" w:cs="Arial"/>
        </w:rPr>
        <w:t>ontratada</w:t>
      </w:r>
      <w:r w:rsidRPr="00CE6E5D">
        <w:rPr>
          <w:rFonts w:ascii="Cambria" w:hAnsi="Cambria" w:cs="Arial"/>
        </w:rPr>
        <w:t xml:space="preserve"> todos os materiais, equipamentos e mão-de-obra necessários para a perfeita execução dos serviços acima discriminados.</w:t>
      </w:r>
    </w:p>
    <w:p w14:paraId="42150C3C" w14:textId="77777777" w:rsidR="0013171C" w:rsidRPr="00CE6E5D" w:rsidRDefault="0013171C" w:rsidP="00CC646A">
      <w:pPr>
        <w:spacing w:after="0" w:line="360" w:lineRule="auto"/>
        <w:ind w:firstLine="426"/>
        <w:contextualSpacing/>
        <w:jc w:val="both"/>
        <w:rPr>
          <w:rFonts w:ascii="Cambria" w:hAnsi="Cambria" w:cs="Arial"/>
        </w:rPr>
      </w:pPr>
      <w:r w:rsidRPr="00CE6E5D">
        <w:rPr>
          <w:rFonts w:ascii="Cambria" w:hAnsi="Cambria" w:cs="Arial"/>
        </w:rPr>
        <w:t>Os serviços serão aceitos após a efetiva demolição definida no projeto e a posterior remoção da totalidade dos entulhos resultantes.</w:t>
      </w:r>
    </w:p>
    <w:p w14:paraId="3C834432" w14:textId="77777777" w:rsidR="00285E20" w:rsidRPr="00CE6E5D" w:rsidRDefault="00285E20" w:rsidP="00CC646A">
      <w:pPr>
        <w:spacing w:after="0" w:line="360" w:lineRule="auto"/>
        <w:ind w:firstLine="426"/>
        <w:contextualSpacing/>
        <w:jc w:val="both"/>
        <w:rPr>
          <w:rFonts w:ascii="Cambria" w:hAnsi="Cambria" w:cs="Arial"/>
          <w:b/>
        </w:rPr>
      </w:pPr>
    </w:p>
    <w:p w14:paraId="12DC094F" w14:textId="77777777" w:rsidR="007658DF" w:rsidRPr="00CE6E5D" w:rsidRDefault="007658DF" w:rsidP="00CC646A">
      <w:pPr>
        <w:spacing w:after="0" w:line="360" w:lineRule="auto"/>
        <w:ind w:firstLine="426"/>
        <w:contextualSpacing/>
        <w:jc w:val="both"/>
        <w:rPr>
          <w:rFonts w:ascii="Cambria" w:hAnsi="Cambria" w:cs="Arial"/>
          <w:b/>
        </w:rPr>
      </w:pPr>
      <w:r w:rsidRPr="00CE6E5D">
        <w:rPr>
          <w:rFonts w:ascii="Cambria" w:hAnsi="Cambria" w:cs="Arial"/>
          <w:b/>
        </w:rPr>
        <w:t>4.</w:t>
      </w:r>
      <w:r w:rsidR="00285E20" w:rsidRPr="00CE6E5D">
        <w:rPr>
          <w:rFonts w:ascii="Cambria" w:hAnsi="Cambria" w:cs="Arial"/>
          <w:b/>
        </w:rPr>
        <w:t>3</w:t>
      </w:r>
      <w:r w:rsidRPr="00CE6E5D">
        <w:rPr>
          <w:rFonts w:ascii="Cambria" w:hAnsi="Cambria" w:cs="Arial"/>
          <w:b/>
        </w:rPr>
        <w:t xml:space="preserve"> – Drenagem</w:t>
      </w:r>
    </w:p>
    <w:p w14:paraId="1E5DD8B1" w14:textId="77777777" w:rsidR="00785DC5" w:rsidRPr="00CE6E5D" w:rsidRDefault="00F90D3D" w:rsidP="00785DC5">
      <w:pPr>
        <w:spacing w:after="0" w:line="360" w:lineRule="auto"/>
        <w:ind w:firstLine="426"/>
        <w:contextualSpacing/>
        <w:jc w:val="both"/>
        <w:rPr>
          <w:rFonts w:ascii="Cambria" w:hAnsi="Cambria" w:cs="Arial"/>
        </w:rPr>
      </w:pPr>
      <w:r w:rsidRPr="00CE6E5D">
        <w:rPr>
          <w:rFonts w:ascii="Cambria" w:hAnsi="Cambria" w:cs="Arial"/>
        </w:rPr>
        <w:t>A c</w:t>
      </w:r>
      <w:r w:rsidR="001E647F" w:rsidRPr="00CE6E5D">
        <w:rPr>
          <w:rFonts w:ascii="Cambria" w:hAnsi="Cambria" w:cs="Arial"/>
        </w:rPr>
        <w:t>aptação d</w:t>
      </w:r>
      <w:r w:rsidR="00B17846" w:rsidRPr="00CE6E5D">
        <w:rPr>
          <w:rFonts w:ascii="Cambria" w:hAnsi="Cambria" w:cs="Arial"/>
        </w:rPr>
        <w:t>as</w:t>
      </w:r>
      <w:r w:rsidR="001E647F" w:rsidRPr="00CE6E5D">
        <w:rPr>
          <w:rFonts w:ascii="Cambria" w:hAnsi="Cambria" w:cs="Arial"/>
        </w:rPr>
        <w:t xml:space="preserve"> águas </w:t>
      </w:r>
      <w:r w:rsidR="00B17846" w:rsidRPr="00CE6E5D">
        <w:rPr>
          <w:rFonts w:ascii="Cambria" w:hAnsi="Cambria" w:cs="Arial"/>
        </w:rPr>
        <w:t xml:space="preserve">pluviais </w:t>
      </w:r>
      <w:r w:rsidR="001E647F" w:rsidRPr="00CE6E5D">
        <w:rPr>
          <w:rFonts w:ascii="Cambria" w:hAnsi="Cambria" w:cs="Arial"/>
        </w:rPr>
        <w:t xml:space="preserve">será realizada pelas </w:t>
      </w:r>
      <w:r w:rsidRPr="00CE6E5D">
        <w:rPr>
          <w:rFonts w:ascii="Cambria" w:hAnsi="Cambria" w:cs="Arial"/>
        </w:rPr>
        <w:t>caixa</w:t>
      </w:r>
      <w:r w:rsidR="001E647F" w:rsidRPr="00CE6E5D">
        <w:rPr>
          <w:rFonts w:ascii="Cambria" w:hAnsi="Cambria" w:cs="Arial"/>
        </w:rPr>
        <w:t>s</w:t>
      </w:r>
      <w:r w:rsidRPr="00CE6E5D">
        <w:rPr>
          <w:rFonts w:ascii="Cambria" w:hAnsi="Cambria" w:cs="Arial"/>
        </w:rPr>
        <w:t xml:space="preserve"> ralo, </w:t>
      </w:r>
      <w:r w:rsidR="00B17846" w:rsidRPr="00CE6E5D">
        <w:rPr>
          <w:rFonts w:ascii="Cambria" w:hAnsi="Cambria" w:cs="Arial"/>
        </w:rPr>
        <w:t>as quais</w:t>
      </w:r>
      <w:r w:rsidRPr="00CE6E5D">
        <w:rPr>
          <w:rFonts w:ascii="Cambria" w:hAnsi="Cambria" w:cs="Arial"/>
        </w:rPr>
        <w:t xml:space="preserve"> guiarão o</w:t>
      </w:r>
      <w:r w:rsidR="001E647F" w:rsidRPr="00CE6E5D">
        <w:rPr>
          <w:rFonts w:ascii="Cambria" w:hAnsi="Cambria" w:cs="Arial"/>
        </w:rPr>
        <w:t xml:space="preserve"> </w:t>
      </w:r>
      <w:r w:rsidRPr="00CE6E5D">
        <w:rPr>
          <w:rFonts w:ascii="Cambria" w:hAnsi="Cambria" w:cs="Arial"/>
        </w:rPr>
        <w:t>fluxo</w:t>
      </w:r>
      <w:r w:rsidR="00D16533" w:rsidRPr="00CE6E5D">
        <w:rPr>
          <w:rFonts w:ascii="Cambria" w:hAnsi="Cambria" w:cs="Arial"/>
        </w:rPr>
        <w:t xml:space="preserve"> </w:t>
      </w:r>
      <w:r w:rsidRPr="00CE6E5D">
        <w:rPr>
          <w:rFonts w:ascii="Cambria" w:hAnsi="Cambria" w:cs="Arial"/>
        </w:rPr>
        <w:t>d</w:t>
      </w:r>
      <w:r w:rsidR="00B17846" w:rsidRPr="00CE6E5D">
        <w:rPr>
          <w:rFonts w:ascii="Cambria" w:hAnsi="Cambria" w:cs="Arial"/>
        </w:rPr>
        <w:t>’á</w:t>
      </w:r>
      <w:r w:rsidRPr="00CE6E5D">
        <w:rPr>
          <w:rFonts w:ascii="Cambria" w:hAnsi="Cambria" w:cs="Arial"/>
        </w:rPr>
        <w:t xml:space="preserve">gua </w:t>
      </w:r>
      <w:r w:rsidR="00D16533" w:rsidRPr="00CE6E5D">
        <w:rPr>
          <w:rFonts w:ascii="Cambria" w:hAnsi="Cambria" w:cs="Arial"/>
        </w:rPr>
        <w:t>até</w:t>
      </w:r>
      <w:r w:rsidRPr="00CE6E5D">
        <w:rPr>
          <w:rFonts w:ascii="Cambria" w:hAnsi="Cambria" w:cs="Arial"/>
        </w:rPr>
        <w:t xml:space="preserve"> o</w:t>
      </w:r>
      <w:r w:rsidR="001E647F" w:rsidRPr="00CE6E5D">
        <w:rPr>
          <w:rFonts w:ascii="Cambria" w:hAnsi="Cambria" w:cs="Arial"/>
        </w:rPr>
        <w:t>s</w:t>
      </w:r>
      <w:r w:rsidRPr="00CE6E5D">
        <w:rPr>
          <w:rFonts w:ascii="Cambria" w:hAnsi="Cambria" w:cs="Arial"/>
        </w:rPr>
        <w:t xml:space="preserve"> poço</w:t>
      </w:r>
      <w:r w:rsidR="001E647F" w:rsidRPr="00CE6E5D">
        <w:rPr>
          <w:rFonts w:ascii="Cambria" w:hAnsi="Cambria" w:cs="Arial"/>
        </w:rPr>
        <w:t xml:space="preserve">s de visita, através dos </w:t>
      </w:r>
      <w:r w:rsidRPr="00CE6E5D">
        <w:rPr>
          <w:rFonts w:ascii="Cambria" w:hAnsi="Cambria" w:cs="Arial"/>
        </w:rPr>
        <w:t>Corpo</w:t>
      </w:r>
      <w:r w:rsidR="001E647F" w:rsidRPr="00CE6E5D">
        <w:rPr>
          <w:rFonts w:ascii="Cambria" w:hAnsi="Cambria" w:cs="Arial"/>
        </w:rPr>
        <w:t>s</w:t>
      </w:r>
      <w:r w:rsidRPr="00CE6E5D">
        <w:rPr>
          <w:rFonts w:ascii="Cambria" w:hAnsi="Cambria" w:cs="Arial"/>
        </w:rPr>
        <w:t xml:space="preserve"> BSTC</w:t>
      </w:r>
      <w:r w:rsidR="00EE78BF" w:rsidRPr="00CE6E5D">
        <w:rPr>
          <w:rFonts w:ascii="Cambria" w:hAnsi="Cambria" w:cs="Arial"/>
        </w:rPr>
        <w:t xml:space="preserve"> e BDTC</w:t>
      </w:r>
      <w:r w:rsidR="001E647F" w:rsidRPr="00CE6E5D">
        <w:rPr>
          <w:rFonts w:ascii="Cambria" w:hAnsi="Cambria" w:cs="Arial"/>
        </w:rPr>
        <w:t>, com diâmetros de</w:t>
      </w:r>
      <w:r w:rsidR="00EE78BF" w:rsidRPr="00CE6E5D">
        <w:rPr>
          <w:rFonts w:ascii="Cambria" w:hAnsi="Cambria" w:cs="Arial"/>
        </w:rPr>
        <w:t xml:space="preserve"> 30,</w:t>
      </w:r>
      <w:r w:rsidRPr="00CE6E5D">
        <w:rPr>
          <w:rFonts w:ascii="Cambria" w:hAnsi="Cambria" w:cs="Arial"/>
        </w:rPr>
        <w:t xml:space="preserve"> 40</w:t>
      </w:r>
      <w:r w:rsidR="001E647F" w:rsidRPr="00CE6E5D">
        <w:rPr>
          <w:rFonts w:ascii="Cambria" w:hAnsi="Cambria" w:cs="Arial"/>
        </w:rPr>
        <w:t>, 60, 80 e 100</w:t>
      </w:r>
      <w:r w:rsidRPr="00CE6E5D">
        <w:rPr>
          <w:rFonts w:ascii="Cambria" w:hAnsi="Cambria" w:cs="Arial"/>
        </w:rPr>
        <w:t xml:space="preserve"> cm</w:t>
      </w:r>
      <w:r w:rsidR="001E647F" w:rsidRPr="00CE6E5D">
        <w:rPr>
          <w:rFonts w:ascii="Cambria" w:hAnsi="Cambria" w:cs="Arial"/>
        </w:rPr>
        <w:t xml:space="preserve">. </w:t>
      </w:r>
      <w:r w:rsidR="00B17846" w:rsidRPr="00CE6E5D">
        <w:rPr>
          <w:rFonts w:ascii="Cambria" w:hAnsi="Cambria" w:cs="Arial"/>
        </w:rPr>
        <w:t>Após</w:t>
      </w:r>
      <w:r w:rsidR="00323C94" w:rsidRPr="00CE6E5D">
        <w:rPr>
          <w:rFonts w:ascii="Cambria" w:hAnsi="Cambria" w:cs="Arial"/>
        </w:rPr>
        <w:t xml:space="preserve"> a chegada do fluxo d’água nos poços de visita, os corpos BSTC e BDTC guiarão os cursos d’água </w:t>
      </w:r>
      <w:r w:rsidR="00D16533" w:rsidRPr="00CE6E5D">
        <w:rPr>
          <w:rFonts w:ascii="Cambria" w:hAnsi="Cambria" w:cs="Arial"/>
        </w:rPr>
        <w:t xml:space="preserve">até os lançamentos 1, 2 e 3, </w:t>
      </w:r>
      <w:r w:rsidR="007D5454" w:rsidRPr="00CE6E5D">
        <w:rPr>
          <w:rFonts w:ascii="Cambria" w:hAnsi="Cambria" w:cs="Arial"/>
        </w:rPr>
        <w:t xml:space="preserve">limitados </w:t>
      </w:r>
      <w:r w:rsidR="00A442E6" w:rsidRPr="00CE6E5D">
        <w:rPr>
          <w:rFonts w:ascii="Cambria" w:hAnsi="Cambria" w:cs="Arial"/>
        </w:rPr>
        <w:t xml:space="preserve">com paredes de concreto ciclópico, </w:t>
      </w:r>
      <w:r w:rsidR="00D16533" w:rsidRPr="00CE6E5D">
        <w:rPr>
          <w:rFonts w:ascii="Cambria" w:hAnsi="Cambria" w:cs="Arial"/>
          <w:b/>
          <w:bCs/>
        </w:rPr>
        <w:t>desaguando no Rio Santa Joana</w:t>
      </w:r>
      <w:r w:rsidR="00D16533" w:rsidRPr="00CE6E5D">
        <w:rPr>
          <w:rFonts w:ascii="Cambria" w:hAnsi="Cambria" w:cs="Arial"/>
        </w:rPr>
        <w:t xml:space="preserve">, conforme projeto. </w:t>
      </w:r>
      <w:r w:rsidR="00323C94" w:rsidRPr="00CE6E5D">
        <w:rPr>
          <w:rFonts w:ascii="Cambria" w:hAnsi="Cambria" w:cs="Arial"/>
        </w:rPr>
        <w:t xml:space="preserve"> </w:t>
      </w:r>
    </w:p>
    <w:p w14:paraId="114ED299" w14:textId="77777777" w:rsidR="00334030" w:rsidRPr="00CE6E5D" w:rsidRDefault="001E647F" w:rsidP="00CC646A">
      <w:pPr>
        <w:spacing w:after="0" w:line="360" w:lineRule="auto"/>
        <w:ind w:firstLine="426"/>
        <w:contextualSpacing/>
        <w:jc w:val="both"/>
        <w:rPr>
          <w:rFonts w:ascii="Cambria" w:hAnsi="Cambria" w:cs="Arial"/>
        </w:rPr>
      </w:pPr>
      <w:r w:rsidRPr="00CE6E5D">
        <w:rPr>
          <w:rFonts w:ascii="Cambria" w:hAnsi="Cambria" w:cs="Arial"/>
        </w:rPr>
        <w:t>Para a escavação das valas com profundidades variadas, d</w:t>
      </w:r>
      <w:r w:rsidR="00F90D3D" w:rsidRPr="00CE6E5D">
        <w:rPr>
          <w:rFonts w:ascii="Cambria" w:hAnsi="Cambria" w:cs="Arial"/>
        </w:rPr>
        <w:t>eve ser utilizado maquinário</w:t>
      </w:r>
      <w:r w:rsidRPr="00CE6E5D">
        <w:rPr>
          <w:rFonts w:ascii="Cambria" w:hAnsi="Cambria" w:cs="Arial"/>
        </w:rPr>
        <w:t xml:space="preserve"> específico. O</w:t>
      </w:r>
      <w:r w:rsidR="00F90D3D" w:rsidRPr="00CE6E5D">
        <w:rPr>
          <w:rFonts w:ascii="Cambria" w:hAnsi="Cambria" w:cs="Arial"/>
        </w:rPr>
        <w:t xml:space="preserve"> </w:t>
      </w:r>
      <w:proofErr w:type="spellStart"/>
      <w:r w:rsidR="00F90D3D" w:rsidRPr="00CE6E5D">
        <w:rPr>
          <w:rFonts w:ascii="Cambria" w:hAnsi="Cambria" w:cs="Arial"/>
        </w:rPr>
        <w:t>reaterro</w:t>
      </w:r>
      <w:proofErr w:type="spellEnd"/>
      <w:r w:rsidR="00F90D3D" w:rsidRPr="00CE6E5D">
        <w:rPr>
          <w:rFonts w:ascii="Cambria" w:hAnsi="Cambria" w:cs="Arial"/>
        </w:rPr>
        <w:t xml:space="preserve"> deve ser</w:t>
      </w:r>
      <w:r w:rsidRPr="00CE6E5D">
        <w:rPr>
          <w:rFonts w:ascii="Cambria" w:hAnsi="Cambria" w:cs="Arial"/>
        </w:rPr>
        <w:t xml:space="preserve"> realizad</w:t>
      </w:r>
      <w:r w:rsidR="00F90D3D" w:rsidRPr="00CE6E5D">
        <w:rPr>
          <w:rFonts w:ascii="Cambria" w:hAnsi="Cambria" w:cs="Arial"/>
        </w:rPr>
        <w:t>o em duas etapas, inicialmente com areia, sendo 10 cm abaixo da manilha até</w:t>
      </w:r>
      <w:r w:rsidRPr="00CE6E5D">
        <w:rPr>
          <w:rFonts w:ascii="Cambria" w:hAnsi="Cambria" w:cs="Arial"/>
        </w:rPr>
        <w:t xml:space="preserve"> </w:t>
      </w:r>
      <w:r w:rsidR="009012AF" w:rsidRPr="00CE6E5D">
        <w:rPr>
          <w:rFonts w:ascii="Cambria" w:hAnsi="Cambria" w:cs="Arial"/>
        </w:rPr>
        <w:t>10 cm acima da mesma. Logo a</w:t>
      </w:r>
      <w:r w:rsidR="00F90D3D" w:rsidRPr="00CE6E5D">
        <w:rPr>
          <w:rFonts w:ascii="Cambria" w:hAnsi="Cambria" w:cs="Arial"/>
        </w:rPr>
        <w:t>pós, com o</w:t>
      </w:r>
      <w:r w:rsidRPr="00CE6E5D">
        <w:rPr>
          <w:rFonts w:ascii="Cambria" w:hAnsi="Cambria" w:cs="Arial"/>
        </w:rPr>
        <w:t xml:space="preserve"> </w:t>
      </w:r>
      <w:r w:rsidR="00F90D3D" w:rsidRPr="00CE6E5D">
        <w:rPr>
          <w:rFonts w:ascii="Cambria" w:hAnsi="Cambria" w:cs="Arial"/>
        </w:rPr>
        <w:t>próprio material escavado</w:t>
      </w:r>
      <w:r w:rsidR="009012AF" w:rsidRPr="00CE6E5D">
        <w:rPr>
          <w:rFonts w:ascii="Cambria" w:hAnsi="Cambria" w:cs="Arial"/>
        </w:rPr>
        <w:t>,</w:t>
      </w:r>
      <w:r w:rsidR="00F90D3D" w:rsidRPr="00CE6E5D">
        <w:rPr>
          <w:rFonts w:ascii="Cambria" w:hAnsi="Cambria" w:cs="Arial"/>
        </w:rPr>
        <w:t xml:space="preserve"> </w:t>
      </w:r>
      <w:r w:rsidR="00B91269" w:rsidRPr="00CE6E5D">
        <w:rPr>
          <w:rFonts w:ascii="Cambria" w:hAnsi="Cambria" w:cs="Arial"/>
        </w:rPr>
        <w:t>deverá ser feito</w:t>
      </w:r>
      <w:r w:rsidR="009012AF" w:rsidRPr="00CE6E5D">
        <w:rPr>
          <w:rFonts w:ascii="Cambria" w:hAnsi="Cambria" w:cs="Arial"/>
        </w:rPr>
        <w:t xml:space="preserve"> o nivelamento da via, finalizando com o </w:t>
      </w:r>
      <w:r w:rsidR="00F90D3D" w:rsidRPr="00CE6E5D">
        <w:rPr>
          <w:rFonts w:ascii="Cambria" w:hAnsi="Cambria" w:cs="Arial"/>
        </w:rPr>
        <w:t>compactador mecânico.</w:t>
      </w:r>
    </w:p>
    <w:p w14:paraId="17F1F853" w14:textId="77777777" w:rsidR="002960A1" w:rsidRPr="00CE6E5D" w:rsidRDefault="00785DC5" w:rsidP="00037072">
      <w:pPr>
        <w:spacing w:after="0" w:line="360" w:lineRule="auto"/>
        <w:ind w:firstLine="426"/>
        <w:contextualSpacing/>
        <w:jc w:val="both"/>
        <w:rPr>
          <w:rFonts w:ascii="Cambria" w:hAnsi="Cambria" w:cs="Arial"/>
          <w:b/>
          <w:bCs/>
        </w:rPr>
      </w:pPr>
      <w:r w:rsidRPr="00CE6E5D">
        <w:rPr>
          <w:rFonts w:ascii="Cambria" w:hAnsi="Cambria" w:cs="Arial"/>
          <w:b/>
          <w:bCs/>
        </w:rPr>
        <w:t xml:space="preserve">Obs.: </w:t>
      </w:r>
      <w:r w:rsidR="002960A1" w:rsidRPr="00CE6E5D">
        <w:rPr>
          <w:rFonts w:ascii="Cambria" w:hAnsi="Cambria" w:cs="Arial"/>
          <w:b/>
          <w:bCs/>
        </w:rPr>
        <w:t>Durante a execução dos serviços de escavação</w:t>
      </w:r>
      <w:r w:rsidR="006565B0" w:rsidRPr="00CE6E5D">
        <w:rPr>
          <w:rFonts w:ascii="Cambria" w:hAnsi="Cambria" w:cs="Arial"/>
          <w:b/>
          <w:bCs/>
        </w:rPr>
        <w:t>,</w:t>
      </w:r>
      <w:r w:rsidR="002960A1" w:rsidRPr="00CE6E5D">
        <w:rPr>
          <w:rFonts w:ascii="Cambria" w:hAnsi="Cambria" w:cs="Arial"/>
          <w:b/>
          <w:bCs/>
        </w:rPr>
        <w:t xml:space="preserve"> </w:t>
      </w:r>
      <w:r w:rsidR="00037072" w:rsidRPr="00CE6E5D">
        <w:rPr>
          <w:rFonts w:ascii="Cambria" w:hAnsi="Cambria" w:cs="Arial"/>
          <w:b/>
          <w:bCs/>
        </w:rPr>
        <w:t>todas as redes existentes de água e esgoto deverão ser observadas, pois, c</w:t>
      </w:r>
      <w:r w:rsidR="002960A1" w:rsidRPr="00CE6E5D">
        <w:rPr>
          <w:rFonts w:ascii="Cambria" w:hAnsi="Cambria" w:cs="Arial"/>
          <w:b/>
          <w:bCs/>
        </w:rPr>
        <w:t xml:space="preserve">aso sejam danificadas, </w:t>
      </w:r>
      <w:r w:rsidR="00037072" w:rsidRPr="00CE6E5D">
        <w:rPr>
          <w:rFonts w:ascii="Cambria" w:hAnsi="Cambria" w:cs="Arial"/>
          <w:b/>
          <w:bCs/>
        </w:rPr>
        <w:t>será</w:t>
      </w:r>
      <w:r w:rsidR="006565B0" w:rsidRPr="00CE6E5D">
        <w:rPr>
          <w:rFonts w:ascii="Cambria" w:hAnsi="Cambria" w:cs="Arial"/>
          <w:b/>
          <w:bCs/>
        </w:rPr>
        <w:t xml:space="preserve"> necessário remaneja</w:t>
      </w:r>
      <w:r w:rsidR="00C442AC" w:rsidRPr="00CE6E5D">
        <w:rPr>
          <w:rFonts w:ascii="Cambria" w:hAnsi="Cambria" w:cs="Arial"/>
          <w:b/>
          <w:bCs/>
        </w:rPr>
        <w:t>-las</w:t>
      </w:r>
      <w:r w:rsidR="006565B0" w:rsidRPr="00CE6E5D">
        <w:rPr>
          <w:rFonts w:ascii="Cambria" w:hAnsi="Cambria" w:cs="Arial"/>
          <w:b/>
          <w:bCs/>
        </w:rPr>
        <w:t xml:space="preserve"> </w:t>
      </w:r>
      <w:r w:rsidR="008B6549" w:rsidRPr="00CE6E5D">
        <w:rPr>
          <w:rFonts w:ascii="Cambria" w:hAnsi="Cambria" w:cs="Arial"/>
          <w:b/>
          <w:bCs/>
        </w:rPr>
        <w:t>e/</w:t>
      </w:r>
      <w:r w:rsidR="006565B0" w:rsidRPr="00CE6E5D">
        <w:rPr>
          <w:rFonts w:ascii="Cambria" w:hAnsi="Cambria" w:cs="Arial"/>
          <w:b/>
          <w:bCs/>
        </w:rPr>
        <w:t>ou religa</w:t>
      </w:r>
      <w:r w:rsidR="00C442AC" w:rsidRPr="00CE6E5D">
        <w:rPr>
          <w:rFonts w:ascii="Cambria" w:hAnsi="Cambria" w:cs="Arial"/>
          <w:b/>
          <w:bCs/>
        </w:rPr>
        <w:t>-las</w:t>
      </w:r>
      <w:r w:rsidR="006565B0" w:rsidRPr="00CE6E5D">
        <w:rPr>
          <w:rFonts w:ascii="Cambria" w:hAnsi="Cambria" w:cs="Arial"/>
          <w:b/>
          <w:bCs/>
        </w:rPr>
        <w:t xml:space="preserve">. </w:t>
      </w:r>
    </w:p>
    <w:p w14:paraId="38D0393B" w14:textId="77777777" w:rsidR="00151417" w:rsidRPr="00CE6E5D" w:rsidRDefault="00151417" w:rsidP="00CC646A">
      <w:pPr>
        <w:spacing w:after="0" w:line="360" w:lineRule="auto"/>
        <w:ind w:firstLine="426"/>
        <w:contextualSpacing/>
        <w:jc w:val="both"/>
        <w:rPr>
          <w:rFonts w:ascii="Cambria" w:hAnsi="Cambria" w:cs="Arial"/>
          <w:b/>
        </w:rPr>
      </w:pPr>
    </w:p>
    <w:p w14:paraId="2730654D" w14:textId="77777777" w:rsidR="00231D72" w:rsidRPr="00CE6E5D" w:rsidRDefault="002B076A" w:rsidP="00CC646A">
      <w:pPr>
        <w:spacing w:after="0" w:line="360" w:lineRule="auto"/>
        <w:ind w:firstLine="426"/>
        <w:contextualSpacing/>
        <w:jc w:val="both"/>
        <w:rPr>
          <w:rFonts w:ascii="Cambria" w:hAnsi="Cambria" w:cs="Arial"/>
          <w:b/>
        </w:rPr>
      </w:pPr>
      <w:r w:rsidRPr="00CE6E5D">
        <w:rPr>
          <w:rFonts w:ascii="Cambria" w:hAnsi="Cambria" w:cs="Arial"/>
          <w:b/>
        </w:rPr>
        <w:t>4.</w:t>
      </w:r>
      <w:r w:rsidR="003B6385" w:rsidRPr="00CE6E5D">
        <w:rPr>
          <w:rFonts w:ascii="Cambria" w:hAnsi="Cambria" w:cs="Arial"/>
          <w:b/>
        </w:rPr>
        <w:t>4</w:t>
      </w:r>
      <w:r w:rsidRPr="00CE6E5D">
        <w:rPr>
          <w:rFonts w:ascii="Cambria" w:hAnsi="Cambria" w:cs="Arial"/>
          <w:b/>
        </w:rPr>
        <w:t xml:space="preserve"> – P</w:t>
      </w:r>
      <w:r w:rsidR="00C07D94" w:rsidRPr="00CE6E5D">
        <w:rPr>
          <w:rFonts w:ascii="Cambria" w:hAnsi="Cambria" w:cs="Arial"/>
          <w:b/>
        </w:rPr>
        <w:t>avimentação</w:t>
      </w:r>
    </w:p>
    <w:p w14:paraId="06AAFEC9" w14:textId="77777777" w:rsidR="003B6385" w:rsidRPr="00CE6E5D" w:rsidRDefault="003B6385" w:rsidP="00CC646A">
      <w:pPr>
        <w:spacing w:after="0" w:line="360" w:lineRule="auto"/>
        <w:ind w:firstLine="426"/>
        <w:contextualSpacing/>
        <w:jc w:val="both"/>
        <w:rPr>
          <w:rFonts w:ascii="Cambria" w:hAnsi="Cambria" w:cs="Arial"/>
          <w:b/>
        </w:rPr>
      </w:pPr>
      <w:r w:rsidRPr="00CE6E5D">
        <w:rPr>
          <w:rFonts w:ascii="Cambria" w:hAnsi="Cambria" w:cs="Arial"/>
          <w:b/>
        </w:rPr>
        <w:t>4.4.1 – Meio-fio</w:t>
      </w:r>
    </w:p>
    <w:p w14:paraId="68FD2741" w14:textId="77777777" w:rsidR="00A62ED1" w:rsidRPr="00CE6E5D" w:rsidRDefault="00A62ED1" w:rsidP="00CC646A">
      <w:pPr>
        <w:spacing w:after="0" w:line="360" w:lineRule="auto"/>
        <w:ind w:firstLine="426"/>
        <w:contextualSpacing/>
        <w:jc w:val="both"/>
        <w:rPr>
          <w:rFonts w:ascii="Cambria" w:hAnsi="Cambria" w:cs="Arial"/>
        </w:rPr>
      </w:pPr>
      <w:r w:rsidRPr="00CE6E5D">
        <w:rPr>
          <w:rFonts w:ascii="Cambria" w:hAnsi="Cambria" w:cs="Arial"/>
        </w:rPr>
        <w:t>O meio fio será pré-moldado de concreto e deverá seguir as dimensões e forma conforme projeto</w:t>
      </w:r>
      <w:r w:rsidR="00781EA8" w:rsidRPr="00CE6E5D">
        <w:rPr>
          <w:rFonts w:ascii="Cambria" w:hAnsi="Cambria" w:cs="Arial"/>
        </w:rPr>
        <w:t xml:space="preserve">. </w:t>
      </w:r>
      <w:r w:rsidRPr="00CE6E5D">
        <w:rPr>
          <w:rFonts w:ascii="Cambria" w:hAnsi="Cambria" w:cs="Arial"/>
        </w:rPr>
        <w:t xml:space="preserve">Deverá ser aberta uma vala para o assentamento das guias ao longo do bordo do subleito preparado, </w:t>
      </w:r>
      <w:r w:rsidR="007D044A" w:rsidRPr="00CE6E5D">
        <w:rPr>
          <w:rFonts w:ascii="Cambria" w:hAnsi="Cambria" w:cs="Arial"/>
        </w:rPr>
        <w:t>obedecendo ao</w:t>
      </w:r>
      <w:r w:rsidRPr="00CE6E5D">
        <w:rPr>
          <w:rFonts w:ascii="Cambria" w:hAnsi="Cambria" w:cs="Arial"/>
        </w:rPr>
        <w:t xml:space="preserve"> alinhamento, perfil e dimensões estabelecidas no projeto. Será colocada no fundo da vala uma camada do próprio material escavado, que será, por sua vez, compactado até </w:t>
      </w:r>
      <w:r w:rsidRPr="00CE6E5D">
        <w:rPr>
          <w:rFonts w:ascii="Cambria" w:hAnsi="Cambria" w:cs="Arial"/>
        </w:rPr>
        <w:lastRenderedPageBreak/>
        <w:t>chegar ao nível desejado. O assentamento se dará com a utilização de argamassa de cimento e areia</w:t>
      </w:r>
      <w:r w:rsidR="00781EA8" w:rsidRPr="00CE6E5D">
        <w:rPr>
          <w:rFonts w:ascii="Cambria" w:hAnsi="Cambria" w:cs="Arial"/>
        </w:rPr>
        <w:t>,</w:t>
      </w:r>
      <w:r w:rsidRPr="00CE6E5D">
        <w:rPr>
          <w:rFonts w:ascii="Cambria" w:hAnsi="Cambria" w:cs="Arial"/>
        </w:rPr>
        <w:t xml:space="preserve"> entre uma peça e outra. </w:t>
      </w:r>
      <w:r w:rsidRPr="00CE6E5D">
        <w:rPr>
          <w:rFonts w:ascii="Cambria" w:hAnsi="Cambria" w:cs="Arial"/>
          <w:b/>
          <w:bCs/>
        </w:rPr>
        <w:t xml:space="preserve">Deve ser </w:t>
      </w:r>
      <w:r w:rsidR="007D044A" w:rsidRPr="00CE6E5D">
        <w:rPr>
          <w:rFonts w:ascii="Cambria" w:hAnsi="Cambria" w:cs="Arial"/>
          <w:b/>
          <w:bCs/>
        </w:rPr>
        <w:t>realizada também a caiação</w:t>
      </w:r>
      <w:r w:rsidRPr="00CE6E5D">
        <w:rPr>
          <w:rFonts w:ascii="Cambria" w:hAnsi="Cambria" w:cs="Arial"/>
          <w:b/>
          <w:bCs/>
        </w:rPr>
        <w:t xml:space="preserve"> de todo o meio-fio assentado</w:t>
      </w:r>
      <w:r w:rsidRPr="00CE6E5D">
        <w:rPr>
          <w:rFonts w:ascii="Cambria" w:hAnsi="Cambria" w:cs="Arial"/>
        </w:rPr>
        <w:t>.</w:t>
      </w:r>
    </w:p>
    <w:p w14:paraId="52D7D855" w14:textId="77777777" w:rsidR="003B6385" w:rsidRPr="00CE6E5D" w:rsidRDefault="003B6385" w:rsidP="00CC646A">
      <w:pPr>
        <w:spacing w:after="0" w:line="360" w:lineRule="auto"/>
        <w:ind w:firstLine="426"/>
        <w:contextualSpacing/>
        <w:jc w:val="both"/>
        <w:rPr>
          <w:rFonts w:ascii="Cambria" w:hAnsi="Cambria" w:cs="Arial"/>
          <w:b/>
        </w:rPr>
      </w:pPr>
    </w:p>
    <w:p w14:paraId="3D93080D" w14:textId="77777777" w:rsidR="003B6385" w:rsidRPr="00CE6E5D" w:rsidRDefault="003B6385" w:rsidP="00CC646A">
      <w:pPr>
        <w:spacing w:after="0" w:line="360" w:lineRule="auto"/>
        <w:ind w:firstLine="426"/>
        <w:contextualSpacing/>
        <w:jc w:val="both"/>
        <w:rPr>
          <w:rFonts w:ascii="Cambria" w:hAnsi="Cambria" w:cs="Arial"/>
          <w:b/>
        </w:rPr>
      </w:pPr>
      <w:r w:rsidRPr="00CE6E5D">
        <w:rPr>
          <w:rFonts w:ascii="Cambria" w:hAnsi="Cambria" w:cs="Arial"/>
          <w:b/>
        </w:rPr>
        <w:t xml:space="preserve">4.4.2 – Blocos de concreto </w:t>
      </w:r>
    </w:p>
    <w:p w14:paraId="4CA8A606" w14:textId="77777777" w:rsidR="004B61E1" w:rsidRPr="00CE6E5D" w:rsidRDefault="0068791A" w:rsidP="00CC646A">
      <w:pPr>
        <w:spacing w:after="0" w:line="360" w:lineRule="auto"/>
        <w:ind w:firstLine="426"/>
        <w:contextualSpacing/>
        <w:jc w:val="both"/>
        <w:rPr>
          <w:rFonts w:ascii="Cambria" w:hAnsi="Cambria" w:cs="Arial"/>
        </w:rPr>
      </w:pPr>
      <w:r w:rsidRPr="00CE6E5D">
        <w:rPr>
          <w:rFonts w:ascii="Cambria" w:hAnsi="Cambria" w:cs="Arial"/>
        </w:rPr>
        <w:t>Os bloco</w:t>
      </w:r>
      <w:r w:rsidR="00D8397F" w:rsidRPr="00CE6E5D">
        <w:rPr>
          <w:rFonts w:ascii="Cambria" w:hAnsi="Cambria" w:cs="Arial"/>
        </w:rPr>
        <w:t xml:space="preserve">s de pavimentação serão do tipo </w:t>
      </w:r>
      <w:proofErr w:type="spellStart"/>
      <w:r w:rsidR="002A1514" w:rsidRPr="00CE6E5D">
        <w:rPr>
          <w:rFonts w:ascii="Cambria" w:hAnsi="Cambria" w:cs="Arial"/>
          <w:b/>
        </w:rPr>
        <w:t>Unistein</w:t>
      </w:r>
      <w:proofErr w:type="spellEnd"/>
      <w:r w:rsidR="004B61E1" w:rsidRPr="00CE6E5D">
        <w:rPr>
          <w:rFonts w:ascii="Cambria" w:hAnsi="Cambria" w:cs="Arial"/>
        </w:rPr>
        <w:t xml:space="preserve"> e</w:t>
      </w:r>
      <w:r w:rsidR="00235153" w:rsidRPr="00CE6E5D">
        <w:rPr>
          <w:rFonts w:ascii="Cambria" w:hAnsi="Cambria" w:cs="Arial"/>
        </w:rPr>
        <w:t xml:space="preserve"> </w:t>
      </w:r>
      <w:r w:rsidR="004B61E1" w:rsidRPr="00CE6E5D">
        <w:rPr>
          <w:rFonts w:ascii="Cambria" w:hAnsi="Cambria" w:cs="Arial"/>
        </w:rPr>
        <w:t>só devem ser assentados</w:t>
      </w:r>
      <w:r w:rsidR="00235153" w:rsidRPr="00CE6E5D">
        <w:rPr>
          <w:rFonts w:ascii="Cambria" w:hAnsi="Cambria" w:cs="Arial"/>
        </w:rPr>
        <w:t xml:space="preserve"> quando a</w:t>
      </w:r>
      <w:r w:rsidR="00E57A1D" w:rsidRPr="00CE6E5D">
        <w:rPr>
          <w:rFonts w:ascii="Cambria" w:hAnsi="Cambria" w:cs="Arial"/>
        </w:rPr>
        <w:t>s</w:t>
      </w:r>
      <w:r w:rsidR="00235153" w:rsidRPr="00CE6E5D">
        <w:rPr>
          <w:rFonts w:ascii="Cambria" w:hAnsi="Cambria" w:cs="Arial"/>
        </w:rPr>
        <w:t xml:space="preserve"> camada</w:t>
      </w:r>
      <w:r w:rsidR="00E57A1D" w:rsidRPr="00CE6E5D">
        <w:rPr>
          <w:rFonts w:ascii="Cambria" w:hAnsi="Cambria" w:cs="Arial"/>
        </w:rPr>
        <w:t>s</w:t>
      </w:r>
      <w:r w:rsidR="00235153" w:rsidRPr="00CE6E5D">
        <w:rPr>
          <w:rFonts w:ascii="Cambria" w:hAnsi="Cambria" w:cs="Arial"/>
        </w:rPr>
        <w:t xml:space="preserve"> subjacente</w:t>
      </w:r>
      <w:r w:rsidR="00E57A1D" w:rsidRPr="00CE6E5D">
        <w:rPr>
          <w:rFonts w:ascii="Cambria" w:hAnsi="Cambria" w:cs="Arial"/>
        </w:rPr>
        <w:t>s</w:t>
      </w:r>
      <w:r w:rsidR="00235153" w:rsidRPr="00CE6E5D">
        <w:rPr>
          <w:rFonts w:ascii="Cambria" w:hAnsi="Cambria" w:cs="Arial"/>
        </w:rPr>
        <w:t xml:space="preserve"> estiver</w:t>
      </w:r>
      <w:r w:rsidR="00E57A1D" w:rsidRPr="00CE6E5D">
        <w:rPr>
          <w:rFonts w:ascii="Cambria" w:hAnsi="Cambria" w:cs="Arial"/>
        </w:rPr>
        <w:t>em</w:t>
      </w:r>
      <w:r w:rsidR="00235153" w:rsidRPr="00CE6E5D">
        <w:rPr>
          <w:rFonts w:ascii="Cambria" w:hAnsi="Cambria" w:cs="Arial"/>
        </w:rPr>
        <w:t xml:space="preserve"> liberada</w:t>
      </w:r>
      <w:r w:rsidR="00E57A1D" w:rsidRPr="00CE6E5D">
        <w:rPr>
          <w:rFonts w:ascii="Cambria" w:hAnsi="Cambria" w:cs="Arial"/>
        </w:rPr>
        <w:t>s</w:t>
      </w:r>
      <w:r w:rsidR="00235153" w:rsidRPr="00CE6E5D">
        <w:rPr>
          <w:rFonts w:ascii="Cambria" w:hAnsi="Cambria" w:cs="Arial"/>
        </w:rPr>
        <w:t xml:space="preserve"> quanto aos requisitos de aceitação de materiais e execução. </w:t>
      </w:r>
    </w:p>
    <w:p w14:paraId="7CF62312" w14:textId="77777777" w:rsidR="00235153" w:rsidRPr="00CE6E5D" w:rsidRDefault="00235153" w:rsidP="00CC646A">
      <w:pPr>
        <w:spacing w:after="0" w:line="360" w:lineRule="auto"/>
        <w:ind w:firstLine="426"/>
        <w:contextualSpacing/>
        <w:jc w:val="both"/>
        <w:rPr>
          <w:rFonts w:ascii="Cambria" w:hAnsi="Cambria" w:cs="Arial"/>
        </w:rPr>
      </w:pPr>
      <w:r w:rsidRPr="00CE6E5D">
        <w:rPr>
          <w:rFonts w:ascii="Cambria" w:hAnsi="Cambria" w:cs="Arial"/>
        </w:rPr>
        <w:t>A superfície deve estar perfeitamente limpa, desempenada e sem excessos de umidade antes da execução do pavimento de peças pré-moldadas de concreto. Durante todo o tempo que durar a execução do pavimento</w:t>
      </w:r>
      <w:r w:rsidR="004B61E1" w:rsidRPr="00CE6E5D">
        <w:rPr>
          <w:rFonts w:ascii="Cambria" w:hAnsi="Cambria" w:cs="Arial"/>
        </w:rPr>
        <w:t xml:space="preserve">, </w:t>
      </w:r>
      <w:r w:rsidRPr="00CE6E5D">
        <w:rPr>
          <w:rFonts w:ascii="Cambria" w:hAnsi="Cambria" w:cs="Arial"/>
        </w:rPr>
        <w:t xml:space="preserve">os serviços devem ser protegidos contra a ação destrutiva das águas pluviais, do trânsito e de outros agentes que possam danificá-los. </w:t>
      </w:r>
      <w:r w:rsidRPr="00CE6E5D">
        <w:rPr>
          <w:rFonts w:ascii="Cambria" w:hAnsi="Cambria" w:cs="Arial"/>
          <w:b/>
          <w:bCs/>
        </w:rPr>
        <w:t>É obrigação da executante a responsabilidade desta conservação</w:t>
      </w:r>
      <w:r w:rsidR="004B61E1" w:rsidRPr="00CE6E5D">
        <w:rPr>
          <w:rFonts w:ascii="Cambria" w:hAnsi="Cambria" w:cs="Arial"/>
        </w:rPr>
        <w:t>, não sendo</w:t>
      </w:r>
      <w:r w:rsidR="00244C0D" w:rsidRPr="00CE6E5D">
        <w:rPr>
          <w:rFonts w:ascii="Cambria" w:hAnsi="Cambria" w:cs="Arial"/>
        </w:rPr>
        <w:t xml:space="preserve"> permitida a execução dos serviços em dia de chuva.</w:t>
      </w:r>
    </w:p>
    <w:p w14:paraId="09AC6327" w14:textId="77777777" w:rsidR="00E57A1D" w:rsidRPr="00CE6E5D" w:rsidRDefault="00E57A1D" w:rsidP="00CC646A">
      <w:pPr>
        <w:spacing w:after="0" w:line="360" w:lineRule="auto"/>
        <w:ind w:firstLine="426"/>
        <w:contextualSpacing/>
        <w:jc w:val="both"/>
        <w:rPr>
          <w:rFonts w:ascii="Cambria" w:hAnsi="Cambria" w:cs="Arial"/>
        </w:rPr>
      </w:pPr>
      <w:r w:rsidRPr="00CE6E5D">
        <w:rPr>
          <w:rFonts w:ascii="Cambria" w:hAnsi="Cambria" w:cs="Arial"/>
        </w:rPr>
        <w:t>O preparo do subleito deve ser adequadamente compactado até 60 cm de profundidade, no mínimo</w:t>
      </w:r>
      <w:r w:rsidR="00285E20" w:rsidRPr="00CE6E5D">
        <w:rPr>
          <w:rFonts w:ascii="Cambria" w:hAnsi="Cambria" w:cs="Arial"/>
        </w:rPr>
        <w:t xml:space="preserve"> e a</w:t>
      </w:r>
      <w:r w:rsidRPr="00CE6E5D">
        <w:rPr>
          <w:rFonts w:ascii="Cambria" w:hAnsi="Cambria" w:cs="Arial"/>
        </w:rPr>
        <w:t xml:space="preserve"> compactação será especificada de modo a se obter, no mínimo, 100% da massa especifica aparente máxima seca, com a energia normal. </w:t>
      </w:r>
    </w:p>
    <w:p w14:paraId="35647B27" w14:textId="77777777" w:rsidR="00E57A1D" w:rsidRPr="00CE6E5D" w:rsidRDefault="00E57A1D" w:rsidP="00CC646A">
      <w:pPr>
        <w:spacing w:after="0" w:line="360" w:lineRule="auto"/>
        <w:ind w:firstLine="426"/>
        <w:contextualSpacing/>
        <w:jc w:val="both"/>
        <w:rPr>
          <w:rFonts w:ascii="Cambria" w:hAnsi="Cambria" w:cs="Arial"/>
        </w:rPr>
      </w:pPr>
      <w:r w:rsidRPr="00CE6E5D">
        <w:rPr>
          <w:rFonts w:ascii="Cambria" w:hAnsi="Cambria" w:cs="Arial"/>
        </w:rPr>
        <w:t>A sequência executiva segue a ordem: preparo do subleito, construção da base, instalação dos confinamentos laterais (meio-fio) e colocação da camada de areia de assentamento.</w:t>
      </w:r>
    </w:p>
    <w:p w14:paraId="6AD5528B" w14:textId="77777777" w:rsidR="005C15A1" w:rsidRPr="00CE6E5D" w:rsidRDefault="005C15A1" w:rsidP="00CC646A">
      <w:pPr>
        <w:spacing w:after="0" w:line="360" w:lineRule="auto"/>
        <w:ind w:firstLine="426"/>
        <w:contextualSpacing/>
        <w:jc w:val="both"/>
        <w:rPr>
          <w:rFonts w:ascii="Cambria" w:hAnsi="Cambria" w:cs="Arial"/>
        </w:rPr>
      </w:pPr>
      <w:r w:rsidRPr="00CE6E5D">
        <w:rPr>
          <w:rFonts w:ascii="Cambria" w:hAnsi="Cambria" w:cs="Arial"/>
        </w:rPr>
        <w:t>Para a camada de reforço do subleito deve-se executar a base de solo brita, constituídas de camadas de solos im</w:t>
      </w:r>
      <w:r w:rsidR="00994988" w:rsidRPr="00CE6E5D">
        <w:rPr>
          <w:rFonts w:ascii="Cambria" w:hAnsi="Cambria" w:cs="Arial"/>
        </w:rPr>
        <w:t>portados, desde que obedeça às e</w:t>
      </w:r>
      <w:r w:rsidR="00DB224C" w:rsidRPr="00CE6E5D">
        <w:rPr>
          <w:rFonts w:ascii="Cambria" w:hAnsi="Cambria" w:cs="Arial"/>
        </w:rPr>
        <w:t>specificações de s</w:t>
      </w:r>
      <w:r w:rsidRPr="00CE6E5D">
        <w:rPr>
          <w:rFonts w:ascii="Cambria" w:hAnsi="Cambria" w:cs="Arial"/>
        </w:rPr>
        <w:t xml:space="preserve">erviços. A mistura de solo brita deverá obedecer à proporção de </w:t>
      </w:r>
      <w:r w:rsidR="005E0E01" w:rsidRPr="00CE6E5D">
        <w:rPr>
          <w:rFonts w:ascii="Cambria" w:hAnsi="Cambria" w:cs="Arial"/>
        </w:rPr>
        <w:t>80</w:t>
      </w:r>
      <w:r w:rsidRPr="00CE6E5D">
        <w:rPr>
          <w:rFonts w:ascii="Cambria" w:hAnsi="Cambria" w:cs="Arial"/>
        </w:rPr>
        <w:t xml:space="preserve">% de brita e </w:t>
      </w:r>
      <w:r w:rsidR="005E0E01" w:rsidRPr="00CE6E5D">
        <w:rPr>
          <w:rFonts w:ascii="Cambria" w:hAnsi="Cambria" w:cs="Arial"/>
        </w:rPr>
        <w:t>2</w:t>
      </w:r>
      <w:r w:rsidRPr="00CE6E5D">
        <w:rPr>
          <w:rFonts w:ascii="Cambria" w:hAnsi="Cambria" w:cs="Arial"/>
        </w:rPr>
        <w:t>0% de solo</w:t>
      </w:r>
      <w:r w:rsidR="0076728F" w:rsidRPr="00CE6E5D">
        <w:rPr>
          <w:rFonts w:ascii="Cambria" w:hAnsi="Cambria" w:cs="Arial"/>
        </w:rPr>
        <w:t xml:space="preserve">, </w:t>
      </w:r>
      <w:r w:rsidR="0076728F" w:rsidRPr="00CE6E5D">
        <w:rPr>
          <w:rFonts w:ascii="Cambria" w:hAnsi="Cambria" w:cs="Arial"/>
          <w:b/>
          <w:bCs/>
        </w:rPr>
        <w:t xml:space="preserve">de modo </w:t>
      </w:r>
      <w:r w:rsidR="005E0E01" w:rsidRPr="00CE6E5D">
        <w:rPr>
          <w:rFonts w:ascii="Cambria" w:hAnsi="Cambria" w:cs="Arial"/>
          <w:b/>
          <w:bCs/>
        </w:rPr>
        <w:t>que a contratada deve aprovar junto a fiscalização os ensaios aplicados sobre o material de base aplicado</w:t>
      </w:r>
      <w:r w:rsidRPr="00CE6E5D">
        <w:rPr>
          <w:rFonts w:ascii="Cambria" w:hAnsi="Cambria" w:cs="Arial"/>
        </w:rPr>
        <w:t>. Nessa execução são compreendidas as operações de espalhamento, mistura e pulverização, umedecimento ou secagem, compactação e acabamento dos materiais, numa espessura de 15 cm após a compactação.</w:t>
      </w:r>
    </w:p>
    <w:p w14:paraId="14CC945C" w14:textId="77777777" w:rsidR="00235153" w:rsidRPr="00CE6E5D" w:rsidRDefault="00235153" w:rsidP="00CC646A">
      <w:pPr>
        <w:spacing w:after="0" w:line="360" w:lineRule="auto"/>
        <w:ind w:firstLine="426"/>
        <w:contextualSpacing/>
        <w:jc w:val="both"/>
        <w:rPr>
          <w:rFonts w:ascii="Cambria" w:hAnsi="Cambria" w:cs="Arial"/>
        </w:rPr>
      </w:pPr>
      <w:r w:rsidRPr="00CE6E5D">
        <w:rPr>
          <w:rFonts w:ascii="Cambria" w:hAnsi="Cambria" w:cs="Arial"/>
        </w:rPr>
        <w:t xml:space="preserve">Sobre a base concluída deve ser lançada uma camada de material granular inerte, </w:t>
      </w:r>
      <w:r w:rsidR="0076728F" w:rsidRPr="00CE6E5D">
        <w:rPr>
          <w:rFonts w:ascii="Cambria" w:hAnsi="Cambria" w:cs="Arial"/>
        </w:rPr>
        <w:t xml:space="preserve">areia ou </w:t>
      </w:r>
      <w:r w:rsidRPr="00CE6E5D">
        <w:rPr>
          <w:rFonts w:ascii="Cambria" w:hAnsi="Cambria" w:cs="Arial"/>
        </w:rPr>
        <w:t>pó de pedra</w:t>
      </w:r>
      <w:r w:rsidR="0076728F" w:rsidRPr="00CE6E5D">
        <w:rPr>
          <w:rFonts w:ascii="Cambria" w:hAnsi="Cambria" w:cs="Arial"/>
        </w:rPr>
        <w:t xml:space="preserve"> (preferencialmente)</w:t>
      </w:r>
      <w:r w:rsidRPr="00CE6E5D">
        <w:rPr>
          <w:rFonts w:ascii="Cambria" w:hAnsi="Cambria" w:cs="Arial"/>
        </w:rPr>
        <w:t xml:space="preserve">, com diâmetro máximo de 4,8 mm e com espessura uniforme, </w:t>
      </w:r>
      <w:r w:rsidR="007D044A" w:rsidRPr="00CE6E5D">
        <w:rPr>
          <w:rFonts w:ascii="Cambria" w:hAnsi="Cambria" w:cs="Arial"/>
        </w:rPr>
        <w:t>depois de</w:t>
      </w:r>
      <w:r w:rsidRPr="00CE6E5D">
        <w:rPr>
          <w:rFonts w:ascii="Cambria" w:hAnsi="Cambria" w:cs="Arial"/>
        </w:rPr>
        <w:t xml:space="preserve"> compactada de </w:t>
      </w:r>
      <w:r w:rsidR="007D044A" w:rsidRPr="00CE6E5D">
        <w:rPr>
          <w:rFonts w:ascii="Cambria" w:hAnsi="Cambria" w:cs="Arial"/>
        </w:rPr>
        <w:t>0</w:t>
      </w:r>
      <w:r w:rsidRPr="00CE6E5D">
        <w:rPr>
          <w:rFonts w:ascii="Cambria" w:hAnsi="Cambria" w:cs="Arial"/>
        </w:rPr>
        <w:t xml:space="preserve">3 cm a </w:t>
      </w:r>
      <w:r w:rsidR="007D044A" w:rsidRPr="00CE6E5D">
        <w:rPr>
          <w:rFonts w:ascii="Cambria" w:hAnsi="Cambria" w:cs="Arial"/>
        </w:rPr>
        <w:t>0</w:t>
      </w:r>
      <w:r w:rsidRPr="00CE6E5D">
        <w:rPr>
          <w:rFonts w:ascii="Cambria" w:hAnsi="Cambria" w:cs="Arial"/>
        </w:rPr>
        <w:t>5 cm, na qual devem ser as</w:t>
      </w:r>
      <w:r w:rsidR="00231D72" w:rsidRPr="00CE6E5D">
        <w:rPr>
          <w:rFonts w:ascii="Cambria" w:hAnsi="Cambria" w:cs="Arial"/>
        </w:rPr>
        <w:t>sentados os blocos de concreto.</w:t>
      </w:r>
    </w:p>
    <w:p w14:paraId="07645CA0" w14:textId="77777777" w:rsidR="00235153" w:rsidRPr="00CE6E5D" w:rsidRDefault="00235153" w:rsidP="00CC646A">
      <w:pPr>
        <w:spacing w:after="0" w:line="360" w:lineRule="auto"/>
        <w:ind w:firstLine="426"/>
        <w:contextualSpacing/>
        <w:jc w:val="both"/>
        <w:rPr>
          <w:rFonts w:ascii="Cambria" w:hAnsi="Cambria" w:cs="Arial"/>
        </w:rPr>
      </w:pPr>
      <w:r w:rsidRPr="00CE6E5D">
        <w:rPr>
          <w:rFonts w:ascii="Cambria" w:hAnsi="Cambria" w:cs="Arial"/>
        </w:rPr>
        <w:t>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w:t>
      </w:r>
    </w:p>
    <w:p w14:paraId="30421961" w14:textId="77777777" w:rsidR="00CA4746" w:rsidRPr="00CE6E5D" w:rsidRDefault="000669E9" w:rsidP="00CC646A">
      <w:pPr>
        <w:spacing w:after="0" w:line="360" w:lineRule="auto"/>
        <w:ind w:firstLine="426"/>
        <w:contextualSpacing/>
        <w:jc w:val="both"/>
        <w:rPr>
          <w:rFonts w:ascii="Cambria" w:hAnsi="Cambria" w:cs="Arial"/>
        </w:rPr>
      </w:pPr>
      <w:r w:rsidRPr="00CE6E5D">
        <w:rPr>
          <w:rFonts w:ascii="Cambria" w:hAnsi="Cambria" w:cs="Arial"/>
        </w:rPr>
        <w:t xml:space="preserve">Deverão ser assentadas </w:t>
      </w:r>
      <w:r w:rsidR="00CA4746" w:rsidRPr="00CE6E5D">
        <w:rPr>
          <w:rFonts w:ascii="Cambria" w:hAnsi="Cambria" w:cs="Arial"/>
        </w:rPr>
        <w:t>viga</w:t>
      </w:r>
      <w:r w:rsidRPr="00CE6E5D">
        <w:rPr>
          <w:rFonts w:ascii="Cambria" w:hAnsi="Cambria" w:cs="Arial"/>
        </w:rPr>
        <w:t>s</w:t>
      </w:r>
      <w:r w:rsidR="00CA4746" w:rsidRPr="00CE6E5D">
        <w:rPr>
          <w:rFonts w:ascii="Cambria" w:hAnsi="Cambria" w:cs="Arial"/>
        </w:rPr>
        <w:t xml:space="preserve"> de travamento, utilizando o próprio meio fio em concordância com o </w:t>
      </w:r>
      <w:proofErr w:type="spellStart"/>
      <w:r w:rsidR="00CA4746" w:rsidRPr="00CE6E5D">
        <w:rPr>
          <w:rFonts w:ascii="Cambria" w:hAnsi="Cambria" w:cs="Arial"/>
          <w:i/>
        </w:rPr>
        <w:t>greide</w:t>
      </w:r>
      <w:proofErr w:type="spellEnd"/>
      <w:r w:rsidR="00CA4746" w:rsidRPr="00CE6E5D">
        <w:rPr>
          <w:rFonts w:ascii="Cambria" w:hAnsi="Cambria" w:cs="Arial"/>
        </w:rPr>
        <w:t xml:space="preserve"> regularizado e pavimentação, no sentido transversal desta.</w:t>
      </w:r>
    </w:p>
    <w:p w14:paraId="72D45B01" w14:textId="77777777" w:rsidR="00235153" w:rsidRPr="00CE6E5D" w:rsidRDefault="00235153" w:rsidP="00CC646A">
      <w:pPr>
        <w:spacing w:after="0" w:line="360" w:lineRule="auto"/>
        <w:contextualSpacing/>
        <w:jc w:val="both"/>
        <w:rPr>
          <w:rFonts w:ascii="Cambria" w:hAnsi="Cambria" w:cs="Arial"/>
        </w:rPr>
      </w:pPr>
      <w:r w:rsidRPr="00CE6E5D">
        <w:rPr>
          <w:rFonts w:ascii="Cambria" w:hAnsi="Cambria" w:cs="Arial"/>
        </w:rPr>
        <w:lastRenderedPageBreak/>
        <w:t xml:space="preserve">O assentamento das peças deve obedecer a seguinte sequência: </w:t>
      </w:r>
    </w:p>
    <w:p w14:paraId="57B41B1D"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a)</w:t>
      </w:r>
      <w:r w:rsidRPr="00CE6E5D">
        <w:rPr>
          <w:rFonts w:ascii="Cambria" w:hAnsi="Cambria" w:cs="Arial"/>
        </w:rPr>
        <w:t xml:space="preserve"> iniciar com uma fileira de blocos, dispostos na posição normal ao eixo, ou na direção da menor dimensão da área a pavimentar, a qual deve servir como guia para melhor disposição das peças; </w:t>
      </w:r>
    </w:p>
    <w:p w14:paraId="33811B27"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b)</w:t>
      </w:r>
      <w:r w:rsidRPr="00CE6E5D">
        <w:rPr>
          <w:rFonts w:ascii="Cambria" w:hAnsi="Cambria" w:cs="Arial"/>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14:paraId="7AFB650E"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c)</w:t>
      </w:r>
      <w:r w:rsidRPr="00CE6E5D">
        <w:rPr>
          <w:rFonts w:ascii="Cambria" w:hAnsi="Cambria" w:cs="Arial"/>
        </w:rPr>
        <w:t xml:space="preserve"> o controle do alinhamento deve ser feito acertando a face das peças que se encostam aos cordéis, de forma que as juntas definam uma reta sobre estes; </w:t>
      </w:r>
    </w:p>
    <w:p w14:paraId="1960CBA4"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d)</w:t>
      </w:r>
      <w:r w:rsidRPr="00CE6E5D">
        <w:rPr>
          <w:rFonts w:ascii="Cambria" w:hAnsi="Cambria" w:cs="Arial"/>
        </w:rPr>
        <w:t xml:space="preserve"> o arremate com alinhamentos existentes ou com superfícies verticais deve ser feito com auxílio de peças pré-moldadas, ou cortadas em forma de ¼, ½ ou ¾ de bloco; </w:t>
      </w:r>
    </w:p>
    <w:p w14:paraId="3171084E"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e)</w:t>
      </w:r>
      <w:r w:rsidRPr="00CE6E5D">
        <w:rPr>
          <w:rFonts w:ascii="Cambria" w:hAnsi="Cambria" w:cs="Arial"/>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Para evitar que areia da base também possa prejudicar o acerto, </w:t>
      </w:r>
      <w:r w:rsidR="007D044A" w:rsidRPr="00CE6E5D">
        <w:rPr>
          <w:rFonts w:ascii="Cambria" w:hAnsi="Cambria" w:cs="Arial"/>
        </w:rPr>
        <w:t>certos</w:t>
      </w:r>
      <w:r w:rsidRPr="00CE6E5D">
        <w:rPr>
          <w:rFonts w:ascii="Cambria" w:hAnsi="Cambria" w:cs="Arial"/>
        </w:rPr>
        <w:t xml:space="preserve"> tipos de peça possuem chanfros nas arestas da face inferior; </w:t>
      </w:r>
    </w:p>
    <w:p w14:paraId="585854E0" w14:textId="77777777" w:rsidR="00235153"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f)</w:t>
      </w:r>
      <w:r w:rsidRPr="00CE6E5D">
        <w:rPr>
          <w:rFonts w:ascii="Cambria" w:hAnsi="Cambria" w:cs="Arial"/>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14:paraId="4FBD0C96" w14:textId="77777777" w:rsidR="006921A7" w:rsidRPr="00CE6E5D" w:rsidRDefault="00235153" w:rsidP="00CC646A">
      <w:pPr>
        <w:spacing w:after="0" w:line="360" w:lineRule="auto"/>
        <w:ind w:firstLine="708"/>
        <w:contextualSpacing/>
        <w:jc w:val="both"/>
        <w:rPr>
          <w:rFonts w:ascii="Cambria" w:hAnsi="Cambria" w:cs="Arial"/>
        </w:rPr>
      </w:pPr>
      <w:r w:rsidRPr="00CE6E5D">
        <w:rPr>
          <w:rFonts w:ascii="Cambria" w:hAnsi="Cambria" w:cs="Arial"/>
          <w:b/>
        </w:rPr>
        <w:t>g)</w:t>
      </w:r>
      <w:r w:rsidRPr="00CE6E5D">
        <w:rPr>
          <w:rFonts w:ascii="Cambria" w:hAnsi="Cambria" w:cs="Arial"/>
        </w:rPr>
        <w:t xml:space="preserve"> O acabamento será feito pela colocação de uma camada de </w:t>
      </w:r>
      <w:r w:rsidR="004709D7" w:rsidRPr="00CE6E5D">
        <w:rPr>
          <w:rFonts w:ascii="Cambria" w:hAnsi="Cambria" w:cs="Arial"/>
        </w:rPr>
        <w:t xml:space="preserve">areia fina </w:t>
      </w:r>
      <w:r w:rsidRPr="00CE6E5D">
        <w:rPr>
          <w:rFonts w:ascii="Cambria" w:hAnsi="Cambria" w:cs="Arial"/>
        </w:rPr>
        <w:t xml:space="preserve">(que será responsável pelo rejunte) e nova compactação, cuidando para que os vãos entre as peças sejam preenchidos pela areia. O excesso de </w:t>
      </w:r>
      <w:r w:rsidR="004709D7" w:rsidRPr="00CE6E5D">
        <w:rPr>
          <w:rFonts w:ascii="Cambria" w:hAnsi="Cambria" w:cs="Arial"/>
        </w:rPr>
        <w:t>areia</w:t>
      </w:r>
      <w:r w:rsidRPr="00CE6E5D">
        <w:rPr>
          <w:rFonts w:ascii="Cambria" w:hAnsi="Cambria" w:cs="Arial"/>
        </w:rPr>
        <w:t xml:space="preserve"> deverá ser eliminado por varrição. O trânsito sobre a pavimentação só poderá ser liberado quando todos os serviços estiverem completos.</w:t>
      </w:r>
    </w:p>
    <w:p w14:paraId="2298AFF5" w14:textId="77777777" w:rsidR="00FC335F" w:rsidRPr="00CE6E5D" w:rsidRDefault="00FC335F" w:rsidP="00CC646A">
      <w:pPr>
        <w:spacing w:after="0" w:line="360" w:lineRule="auto"/>
        <w:ind w:firstLine="708"/>
        <w:contextualSpacing/>
        <w:jc w:val="both"/>
        <w:rPr>
          <w:rFonts w:ascii="Cambria" w:hAnsi="Cambria" w:cs="Arial"/>
        </w:rPr>
      </w:pPr>
    </w:p>
    <w:p w14:paraId="56A31F32" w14:textId="77777777" w:rsidR="00FC335F" w:rsidRPr="00CE6E5D" w:rsidRDefault="00FC335F" w:rsidP="00CC646A">
      <w:pPr>
        <w:spacing w:after="0" w:line="360" w:lineRule="auto"/>
        <w:ind w:firstLine="426"/>
        <w:contextualSpacing/>
        <w:jc w:val="both"/>
        <w:rPr>
          <w:rFonts w:ascii="Cambria" w:hAnsi="Cambria" w:cs="Arial"/>
          <w:b/>
        </w:rPr>
      </w:pPr>
      <w:r w:rsidRPr="00CE6E5D">
        <w:rPr>
          <w:rFonts w:ascii="Cambria" w:hAnsi="Cambria" w:cs="Arial"/>
          <w:b/>
        </w:rPr>
        <w:t xml:space="preserve">4.4.3 – Calçadas </w:t>
      </w:r>
    </w:p>
    <w:p w14:paraId="4AF0AF29" w14:textId="77777777" w:rsidR="00FC335F" w:rsidRPr="00CE6E5D" w:rsidRDefault="00FC335F" w:rsidP="00CC646A">
      <w:pPr>
        <w:spacing w:after="0" w:line="360" w:lineRule="auto"/>
        <w:ind w:firstLine="425"/>
        <w:jc w:val="both"/>
        <w:rPr>
          <w:rFonts w:ascii="Cambria" w:hAnsi="Cambria" w:cs="Arial"/>
        </w:rPr>
      </w:pPr>
      <w:r w:rsidRPr="00CE6E5D">
        <w:rPr>
          <w:rFonts w:ascii="Cambria" w:hAnsi="Cambria" w:cs="Arial"/>
        </w:rPr>
        <w:t xml:space="preserve">As calçadas serão executadas em concreto não armado, moldadas </w:t>
      </w:r>
      <w:r w:rsidRPr="00CE6E5D">
        <w:rPr>
          <w:rFonts w:ascii="Cambria" w:hAnsi="Cambria" w:cs="Arial"/>
          <w:i/>
          <w:iCs/>
        </w:rPr>
        <w:t>in loco</w:t>
      </w:r>
      <w:r w:rsidRPr="00CE6E5D">
        <w:rPr>
          <w:rFonts w:ascii="Cambria" w:hAnsi="Cambria" w:cs="Arial"/>
        </w:rPr>
        <w:t xml:space="preserve">, com dimensões variadas, de acordo com a necessidade de cada rua, conforme projeto. </w:t>
      </w:r>
    </w:p>
    <w:p w14:paraId="0E7C8440" w14:textId="77777777" w:rsidR="00FC335F" w:rsidRPr="00CE6E5D" w:rsidRDefault="00FC335F" w:rsidP="00CC646A">
      <w:pPr>
        <w:spacing w:after="0" w:line="360" w:lineRule="auto"/>
        <w:ind w:firstLine="425"/>
        <w:jc w:val="both"/>
        <w:rPr>
          <w:rFonts w:ascii="Cambria" w:hAnsi="Cambria" w:cs="Arial"/>
        </w:rPr>
      </w:pPr>
      <w:r w:rsidRPr="00CE6E5D">
        <w:rPr>
          <w:rFonts w:ascii="Cambria" w:hAnsi="Cambria" w:cs="Arial"/>
        </w:rPr>
        <w:t xml:space="preserve">O terreno para a execução da calçada deverá ser previamente regularizado e fortemente apiloado com compactador mecânico, tipo sapo, de modo a construir uma superfície firme e de resistência uniforme. </w:t>
      </w:r>
    </w:p>
    <w:p w14:paraId="59EA423F" w14:textId="77777777" w:rsidR="00FC335F" w:rsidRPr="00CE6E5D" w:rsidRDefault="00FC335F" w:rsidP="00CC646A">
      <w:pPr>
        <w:spacing w:after="0" w:line="360" w:lineRule="auto"/>
        <w:ind w:firstLine="425"/>
        <w:jc w:val="both"/>
        <w:rPr>
          <w:rFonts w:ascii="Cambria" w:hAnsi="Cambria" w:cs="Arial"/>
        </w:rPr>
      </w:pPr>
      <w:r w:rsidRPr="00CE6E5D">
        <w:rPr>
          <w:rFonts w:ascii="Cambria" w:hAnsi="Cambria" w:cs="Arial"/>
        </w:rPr>
        <w:t>Antes do lançamento do concreto, deverão umedecer a base e as fôrmas, irrigando-as ligeiramente. As calçadas acabadas deverão ter caimento médio de 2% em direção à rua, não devendo apresentar nichos.</w:t>
      </w:r>
    </w:p>
    <w:p w14:paraId="0AFC512B" w14:textId="77777777" w:rsidR="00FC335F" w:rsidRPr="00CE6E5D" w:rsidRDefault="00FC335F" w:rsidP="00CC646A">
      <w:pPr>
        <w:spacing w:after="0" w:line="360" w:lineRule="auto"/>
        <w:ind w:firstLine="709"/>
        <w:jc w:val="both"/>
        <w:rPr>
          <w:rFonts w:ascii="Cambria" w:hAnsi="Cambria" w:cs="Arial"/>
        </w:rPr>
      </w:pPr>
      <w:r w:rsidRPr="00CE6E5D">
        <w:rPr>
          <w:rFonts w:ascii="Cambria" w:hAnsi="Cambria" w:cs="Arial"/>
        </w:rPr>
        <w:lastRenderedPageBreak/>
        <w:t xml:space="preserve">Para o assentamento do ladrilho hidráulico tátil, vermelho, com dimensões de 20x20 cm, espessura de 1,50 cm, as peças deverão ter cantos vivos sem distorções ou perdas de material, sem rebarbas. As superfícies deverão ter cor uniforme e formar um plano contínuo, sem fissuras, ninhos, vazios, bordas quebradas ou corpos estranhos. Os pigmentos devem resistir à alcalinidade do cimento, exposição aos raios solares e intempéries. </w:t>
      </w:r>
    </w:p>
    <w:p w14:paraId="0CC28FC7" w14:textId="77777777" w:rsidR="00FC335F" w:rsidRPr="00CE6E5D" w:rsidRDefault="00FC335F" w:rsidP="00CC646A">
      <w:pPr>
        <w:spacing w:after="0" w:line="360" w:lineRule="auto"/>
        <w:ind w:firstLine="709"/>
        <w:jc w:val="both"/>
        <w:rPr>
          <w:rFonts w:ascii="Cambria" w:hAnsi="Cambria" w:cs="Arial"/>
        </w:rPr>
      </w:pPr>
      <w:r w:rsidRPr="00CE6E5D">
        <w:rPr>
          <w:rFonts w:ascii="Cambria" w:hAnsi="Cambria" w:cs="Arial"/>
        </w:rPr>
        <w:t xml:space="preserve">Deverá ser instalada sinalização tátil de alerta nos rebaixamentos de calçadas, conforme projeto, e seguindo as recomendações da NBR 9050 (ABNT, 1994). </w:t>
      </w:r>
    </w:p>
    <w:p w14:paraId="1F127EC4" w14:textId="77777777" w:rsidR="00FC335F" w:rsidRPr="00CE6E5D" w:rsidRDefault="00FC335F" w:rsidP="00CC646A">
      <w:pPr>
        <w:spacing w:after="0" w:line="360" w:lineRule="auto"/>
        <w:ind w:firstLine="709"/>
        <w:jc w:val="both"/>
        <w:rPr>
          <w:rFonts w:ascii="Cambria" w:hAnsi="Cambria" w:cs="Arial"/>
        </w:rPr>
      </w:pPr>
      <w:r w:rsidRPr="00CE6E5D">
        <w:rPr>
          <w:rFonts w:ascii="Cambria" w:hAnsi="Cambria" w:cs="Arial"/>
        </w:rPr>
        <w:t>O piso tátil deverá ser aplicado sobre o piso devidamente curado, assentado com argamassa</w:t>
      </w:r>
      <w:r w:rsidR="00E945EB" w:rsidRPr="00CE6E5D">
        <w:rPr>
          <w:rFonts w:ascii="Cambria" w:hAnsi="Cambria" w:cs="Arial"/>
        </w:rPr>
        <w:t>, rejuntado</w:t>
      </w:r>
      <w:r w:rsidRPr="00CE6E5D">
        <w:rPr>
          <w:rFonts w:ascii="Cambria" w:hAnsi="Cambria" w:cs="Arial"/>
        </w:rPr>
        <w:t xml:space="preserve"> e nivelado com o piso existente. </w:t>
      </w:r>
    </w:p>
    <w:p w14:paraId="2395E4E5" w14:textId="77777777" w:rsidR="002D4372" w:rsidRPr="00CE6E5D" w:rsidRDefault="002D4372" w:rsidP="002D4372">
      <w:pPr>
        <w:spacing w:after="0" w:line="360" w:lineRule="auto"/>
        <w:ind w:firstLine="426"/>
        <w:contextualSpacing/>
        <w:jc w:val="both"/>
        <w:rPr>
          <w:rFonts w:ascii="Cambria" w:hAnsi="Cambria" w:cs="Arial"/>
          <w:b/>
        </w:rPr>
      </w:pPr>
      <w:r w:rsidRPr="00CE6E5D">
        <w:rPr>
          <w:rFonts w:ascii="Cambria" w:hAnsi="Cambria" w:cs="Arial"/>
          <w:b/>
        </w:rPr>
        <w:t>4.5 – Administração Local</w:t>
      </w:r>
    </w:p>
    <w:p w14:paraId="487AE7CD" w14:textId="77777777" w:rsidR="002D4372" w:rsidRPr="00CE6E5D" w:rsidRDefault="002D4372" w:rsidP="002D4372">
      <w:pPr>
        <w:spacing w:after="0" w:line="360" w:lineRule="auto"/>
        <w:ind w:firstLine="426"/>
        <w:contextualSpacing/>
        <w:jc w:val="both"/>
        <w:rPr>
          <w:rFonts w:ascii="Cambria" w:hAnsi="Cambria" w:cs="Arial"/>
          <w:bCs/>
        </w:rPr>
      </w:pPr>
      <w:r w:rsidRPr="00CE6E5D">
        <w:rPr>
          <w:rFonts w:ascii="Cambria" w:hAnsi="Cambria" w:cs="Arial"/>
          <w:bCs/>
        </w:rPr>
        <w:tab/>
        <w:t>O serviço prestado pela administração local</w:t>
      </w:r>
      <w:r w:rsidR="0026273F" w:rsidRPr="00CE6E5D">
        <w:rPr>
          <w:rFonts w:ascii="Cambria" w:hAnsi="Cambria" w:cs="Arial"/>
          <w:bCs/>
        </w:rPr>
        <w:t xml:space="preserve">, </w:t>
      </w:r>
      <w:r w:rsidRPr="00CE6E5D">
        <w:rPr>
          <w:rFonts w:ascii="Cambria" w:hAnsi="Cambria" w:cs="Arial"/>
          <w:bCs/>
        </w:rPr>
        <w:t>compost</w:t>
      </w:r>
      <w:r w:rsidR="0026273F" w:rsidRPr="00CE6E5D">
        <w:rPr>
          <w:rFonts w:ascii="Cambria" w:hAnsi="Cambria" w:cs="Arial"/>
          <w:bCs/>
        </w:rPr>
        <w:t>a</w:t>
      </w:r>
      <w:r w:rsidRPr="00CE6E5D">
        <w:rPr>
          <w:rFonts w:ascii="Cambria" w:hAnsi="Cambria" w:cs="Arial"/>
          <w:bCs/>
        </w:rPr>
        <w:t xml:space="preserve"> por auxiliares de laboratório e topografia, encarregado geral, laboratorista e topógrafo</w:t>
      </w:r>
      <w:r w:rsidR="0026273F" w:rsidRPr="00CE6E5D">
        <w:rPr>
          <w:rFonts w:ascii="Cambria" w:hAnsi="Cambria" w:cs="Arial"/>
          <w:bCs/>
        </w:rPr>
        <w:t>,</w:t>
      </w:r>
      <w:r w:rsidR="006A2E2C" w:rsidRPr="00CE6E5D">
        <w:rPr>
          <w:rFonts w:ascii="Cambria" w:hAnsi="Cambria" w:cs="Arial"/>
          <w:bCs/>
        </w:rPr>
        <w:t xml:space="preserve"> </w:t>
      </w:r>
      <w:r w:rsidR="0026273F" w:rsidRPr="00CE6E5D">
        <w:rPr>
          <w:rFonts w:ascii="Cambria" w:hAnsi="Cambria" w:cs="Arial"/>
          <w:bCs/>
        </w:rPr>
        <w:t>terá seu</w:t>
      </w:r>
      <w:r w:rsidR="00381CE7" w:rsidRPr="00CE6E5D">
        <w:rPr>
          <w:rFonts w:ascii="Cambria" w:hAnsi="Cambria" w:cs="Arial"/>
          <w:bCs/>
        </w:rPr>
        <w:t xml:space="preserve"> pagamento realizado em função da verba total disponibilizada em projeto. Ou seja, a verba</w:t>
      </w:r>
      <w:r w:rsidR="004734E4" w:rsidRPr="00CE6E5D">
        <w:rPr>
          <w:rFonts w:ascii="Cambria" w:hAnsi="Cambria" w:cs="Arial"/>
          <w:bCs/>
        </w:rPr>
        <w:t xml:space="preserve"> total</w:t>
      </w:r>
      <w:r w:rsidR="00381CE7" w:rsidRPr="00CE6E5D">
        <w:rPr>
          <w:rFonts w:ascii="Cambria" w:hAnsi="Cambria" w:cs="Arial"/>
          <w:bCs/>
        </w:rPr>
        <w:t xml:space="preserve"> será dividida </w:t>
      </w:r>
      <w:r w:rsidR="004734E4" w:rsidRPr="00CE6E5D">
        <w:rPr>
          <w:rFonts w:ascii="Cambria" w:hAnsi="Cambria" w:cs="Arial"/>
          <w:bCs/>
        </w:rPr>
        <w:t>pel</w:t>
      </w:r>
      <w:r w:rsidR="005E0E01" w:rsidRPr="00CE6E5D">
        <w:rPr>
          <w:rFonts w:ascii="Cambria" w:hAnsi="Cambria" w:cs="Arial"/>
          <w:bCs/>
        </w:rPr>
        <w:t>o desenvolvimento da obra conforme</w:t>
      </w:r>
      <w:r w:rsidR="004734E4" w:rsidRPr="00CE6E5D">
        <w:rPr>
          <w:rFonts w:ascii="Cambria" w:hAnsi="Cambria" w:cs="Arial"/>
          <w:bCs/>
        </w:rPr>
        <w:t xml:space="preserve"> apresentado no</w:t>
      </w:r>
      <w:r w:rsidR="00381CE7" w:rsidRPr="00CE6E5D">
        <w:rPr>
          <w:rFonts w:ascii="Cambria" w:hAnsi="Cambria" w:cs="Arial"/>
          <w:bCs/>
        </w:rPr>
        <w:t xml:space="preserve"> cronograma físico-financeiro. </w:t>
      </w:r>
      <w:r w:rsidRPr="00CE6E5D">
        <w:rPr>
          <w:rFonts w:ascii="Cambria" w:hAnsi="Cambria" w:cs="Arial"/>
          <w:bCs/>
        </w:rPr>
        <w:t xml:space="preserve"> </w:t>
      </w:r>
    </w:p>
    <w:p w14:paraId="2E1B8FAC" w14:textId="77777777" w:rsidR="002D4372" w:rsidRPr="00CE6E5D" w:rsidRDefault="002D4372" w:rsidP="00E82938">
      <w:pPr>
        <w:spacing w:after="0" w:line="360" w:lineRule="auto"/>
        <w:contextualSpacing/>
        <w:jc w:val="both"/>
        <w:rPr>
          <w:rFonts w:ascii="Cambria" w:hAnsi="Cambria" w:cs="Arial"/>
        </w:rPr>
      </w:pPr>
    </w:p>
    <w:p w14:paraId="7263780C" w14:textId="77777777" w:rsidR="00B8309E" w:rsidRPr="00CE6E5D" w:rsidRDefault="00B8309E" w:rsidP="00CC646A">
      <w:pPr>
        <w:spacing w:after="0" w:line="360" w:lineRule="auto"/>
        <w:ind w:firstLine="426"/>
        <w:jc w:val="both"/>
        <w:rPr>
          <w:rFonts w:ascii="Cambria" w:hAnsi="Cambria" w:cs="Arial"/>
          <w:b/>
        </w:rPr>
      </w:pPr>
      <w:r w:rsidRPr="00CE6E5D">
        <w:rPr>
          <w:rFonts w:ascii="Cambria" w:hAnsi="Cambria" w:cs="Arial"/>
          <w:b/>
        </w:rPr>
        <w:t>5.0 – Recebimento dos Serviços e Obras</w:t>
      </w:r>
    </w:p>
    <w:p w14:paraId="6D0157E5"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t xml:space="preserve">Concluímos todos os serviços, objetos desta licitação, se estiverem em perfeitas condições atestada pela </w:t>
      </w:r>
      <w:r w:rsidRPr="00CE6E5D">
        <w:rPr>
          <w:rFonts w:ascii="Cambria" w:hAnsi="Cambria" w:cs="Arial"/>
          <w:b/>
        </w:rPr>
        <w:t>FISCALIZAÇÃO</w:t>
      </w:r>
      <w:r w:rsidRPr="00CE6E5D">
        <w:rPr>
          <w:rFonts w:ascii="Cambria" w:hAnsi="Cambria" w:cs="Arial"/>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6795EFFD"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t xml:space="preserve">Decorridos 15 (quinze) dias corridos a contar da data do requerimento da Contratada, os serviços serão recebidos </w:t>
      </w:r>
      <w:r w:rsidRPr="00CE6E5D">
        <w:rPr>
          <w:rFonts w:ascii="Cambria" w:hAnsi="Cambria" w:cs="Arial"/>
          <w:b/>
        </w:rPr>
        <w:t>provisoriamente</w:t>
      </w:r>
      <w:r w:rsidRPr="00CE6E5D">
        <w:rPr>
          <w:rFonts w:ascii="Cambria" w:hAnsi="Cambria" w:cs="Arial"/>
        </w:rPr>
        <w:t xml:space="preserve"> pela </w:t>
      </w:r>
      <w:r w:rsidRPr="00CE6E5D">
        <w:rPr>
          <w:rFonts w:ascii="Cambria" w:hAnsi="Cambria" w:cs="Arial"/>
          <w:b/>
        </w:rPr>
        <w:t>FISCALIZAÇÃO</w:t>
      </w:r>
      <w:r w:rsidRPr="00CE6E5D">
        <w:rPr>
          <w:rFonts w:ascii="Cambria" w:hAnsi="Cambria" w:cs="Arial"/>
        </w:rPr>
        <w:t>, e que lavrará “Termo de Recebimento Provisório”.</w:t>
      </w:r>
    </w:p>
    <w:p w14:paraId="7E24AA3A"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t>A Contratada fica obrigada a manter os serviços e obras por sua conta e risco, até a lavratura do “Termo de Recebimento Definitivo”, em perfeitas condições de conservação e funcionamento.</w:t>
      </w:r>
    </w:p>
    <w:p w14:paraId="5FA373CC"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CE6E5D">
        <w:rPr>
          <w:rFonts w:ascii="Cambria" w:hAnsi="Cambria" w:cs="Arial"/>
          <w:b/>
        </w:rPr>
        <w:t>FISCALIZAÇÃO</w:t>
      </w:r>
      <w:r w:rsidRPr="00CE6E5D">
        <w:rPr>
          <w:rFonts w:ascii="Cambria" w:hAnsi="Cambria" w:cs="Arial"/>
        </w:rPr>
        <w:t>, e comprovado o pagamento da contribuição devida a Previdência Social relativa ao período de execução dos serviços, será lavrado o “Termo de Recebimento Definitivo”.</w:t>
      </w:r>
    </w:p>
    <w:p w14:paraId="1C9E3559"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t xml:space="preserve">Aceitos os serviços e obras, a responsabilidade da </w:t>
      </w:r>
      <w:r w:rsidRPr="00CE6E5D">
        <w:rPr>
          <w:rFonts w:ascii="Cambria" w:hAnsi="Cambria" w:cs="Arial"/>
          <w:b/>
        </w:rPr>
        <w:t>CONTRATADA</w:t>
      </w:r>
      <w:r w:rsidRPr="00CE6E5D">
        <w:rPr>
          <w:rFonts w:ascii="Cambria" w:hAnsi="Cambria" w:cs="Arial"/>
        </w:rPr>
        <w:t xml:space="preserve"> pela qualidade, correções e segurança dos trabalhos, subsiste na forma da Lei.</w:t>
      </w:r>
    </w:p>
    <w:p w14:paraId="7C7161CF" w14:textId="77777777" w:rsidR="00B8309E" w:rsidRPr="00CE6E5D" w:rsidRDefault="00B8309E" w:rsidP="00CC646A">
      <w:pPr>
        <w:spacing w:after="0" w:line="360" w:lineRule="auto"/>
        <w:ind w:firstLine="426"/>
        <w:jc w:val="both"/>
        <w:rPr>
          <w:rFonts w:ascii="Cambria" w:hAnsi="Cambria" w:cs="Arial"/>
        </w:rPr>
      </w:pPr>
      <w:r w:rsidRPr="00CE6E5D">
        <w:rPr>
          <w:rFonts w:ascii="Cambria" w:hAnsi="Cambria" w:cs="Arial"/>
        </w:rPr>
        <w:lastRenderedPageBreak/>
        <w:t>Desde o recebimento provisório, o MUNIC</w:t>
      </w:r>
      <w:r w:rsidR="002C02AA" w:rsidRPr="00CE6E5D">
        <w:rPr>
          <w:rFonts w:ascii="Cambria" w:hAnsi="Cambria" w:cs="Arial"/>
        </w:rPr>
        <w:t>Í</w:t>
      </w:r>
      <w:r w:rsidRPr="00CE6E5D">
        <w:rPr>
          <w:rFonts w:ascii="Cambria" w:hAnsi="Cambria" w:cs="Arial"/>
        </w:rPr>
        <w:t>PIO entrará de posse plena dos serviços podendo utilizar os locais. Este fato será levado em consideração quando do recebimento definitivo, para os defeitos de origem da utilização normal dos serviços.</w:t>
      </w:r>
    </w:p>
    <w:p w14:paraId="24C2312C" w14:textId="77777777" w:rsidR="00590C9E" w:rsidRPr="00CE6E5D" w:rsidRDefault="00590C9E" w:rsidP="00CC646A">
      <w:pPr>
        <w:spacing w:after="0" w:line="360" w:lineRule="auto"/>
        <w:contextualSpacing/>
        <w:jc w:val="both"/>
        <w:rPr>
          <w:rFonts w:ascii="Cambria" w:hAnsi="Cambria" w:cs="Arial"/>
        </w:rPr>
      </w:pPr>
    </w:p>
    <w:p w14:paraId="58745ADD" w14:textId="30F81811" w:rsidR="00AB72E0" w:rsidRPr="00CE6E5D" w:rsidRDefault="00206CB9" w:rsidP="00CC646A">
      <w:pPr>
        <w:spacing w:after="0" w:line="360" w:lineRule="auto"/>
        <w:contextualSpacing/>
        <w:jc w:val="both"/>
        <w:rPr>
          <w:rFonts w:ascii="Cambria" w:hAnsi="Cambria" w:cs="Arial"/>
        </w:rPr>
      </w:pPr>
      <w:r w:rsidRPr="00CE6E5D">
        <w:rPr>
          <w:rFonts w:ascii="Cambria" w:hAnsi="Cambria" w:cs="Arial"/>
        </w:rPr>
        <w:t>Itarana</w:t>
      </w:r>
      <w:r w:rsidR="002C02AA" w:rsidRPr="00CE6E5D">
        <w:rPr>
          <w:rFonts w:ascii="Cambria" w:hAnsi="Cambria" w:cs="Arial"/>
        </w:rPr>
        <w:t>/</w:t>
      </w:r>
      <w:r w:rsidRPr="00CE6E5D">
        <w:rPr>
          <w:rFonts w:ascii="Cambria" w:hAnsi="Cambria" w:cs="Arial"/>
        </w:rPr>
        <w:t xml:space="preserve">ES, </w:t>
      </w:r>
      <w:r w:rsidR="00CE6E5D">
        <w:rPr>
          <w:rFonts w:ascii="Cambria" w:hAnsi="Cambria" w:cs="Arial"/>
        </w:rPr>
        <w:t>12</w:t>
      </w:r>
      <w:r w:rsidR="002C02AA" w:rsidRPr="00CE6E5D">
        <w:rPr>
          <w:rFonts w:ascii="Cambria" w:hAnsi="Cambria" w:cs="Arial"/>
        </w:rPr>
        <w:t xml:space="preserve"> de </w:t>
      </w:r>
      <w:r w:rsidR="00CE6E5D">
        <w:rPr>
          <w:rFonts w:ascii="Cambria" w:hAnsi="Cambria" w:cs="Arial"/>
        </w:rPr>
        <w:t>dezembro</w:t>
      </w:r>
      <w:r w:rsidR="005E0E01" w:rsidRPr="00CE6E5D">
        <w:rPr>
          <w:rFonts w:ascii="Cambria" w:hAnsi="Cambria" w:cs="Arial"/>
        </w:rPr>
        <w:t xml:space="preserve"> de 20</w:t>
      </w:r>
      <w:r w:rsidR="00CE6E5D">
        <w:rPr>
          <w:rFonts w:ascii="Cambria" w:hAnsi="Cambria" w:cs="Arial"/>
        </w:rPr>
        <w:t>19</w:t>
      </w:r>
      <w:r w:rsidR="0001245F" w:rsidRPr="00CE6E5D">
        <w:rPr>
          <w:rFonts w:ascii="Cambria" w:hAnsi="Cambria" w:cs="Arial"/>
        </w:rPr>
        <w:t>.</w:t>
      </w:r>
    </w:p>
    <w:p w14:paraId="02CEC720" w14:textId="77777777" w:rsidR="005F697E" w:rsidRPr="00CE6E5D" w:rsidRDefault="005F697E" w:rsidP="00CC646A">
      <w:pPr>
        <w:spacing w:after="0" w:line="360" w:lineRule="auto"/>
        <w:contextualSpacing/>
        <w:jc w:val="right"/>
        <w:rPr>
          <w:rFonts w:ascii="Cambria" w:hAnsi="Cambria" w:cs="Arial"/>
          <w:b/>
        </w:rPr>
      </w:pPr>
    </w:p>
    <w:p w14:paraId="51B9CD3F" w14:textId="77777777" w:rsidR="002C02AA" w:rsidRPr="00CE6E5D" w:rsidRDefault="002C02AA" w:rsidP="002C02AA">
      <w:pPr>
        <w:spacing w:after="0" w:line="240" w:lineRule="auto"/>
        <w:contextualSpacing/>
        <w:jc w:val="center"/>
        <w:rPr>
          <w:rFonts w:ascii="Cambria" w:hAnsi="Cambria" w:cs="Arial"/>
          <w:b/>
        </w:rPr>
      </w:pPr>
    </w:p>
    <w:p w14:paraId="6003D3B0" w14:textId="77777777" w:rsidR="002C02AA" w:rsidRPr="00CE6E5D" w:rsidRDefault="002C02AA" w:rsidP="002C02AA">
      <w:pPr>
        <w:spacing w:after="0" w:line="240" w:lineRule="auto"/>
        <w:contextualSpacing/>
        <w:jc w:val="center"/>
        <w:rPr>
          <w:rFonts w:ascii="Cambria" w:hAnsi="Cambria" w:cs="Arial"/>
          <w:b/>
        </w:rPr>
      </w:pPr>
    </w:p>
    <w:p w14:paraId="0DDCE3B4" w14:textId="77777777" w:rsidR="002C02AA" w:rsidRPr="00CE6E5D" w:rsidRDefault="002C02AA" w:rsidP="002C02AA">
      <w:pPr>
        <w:spacing w:after="0" w:line="240" w:lineRule="auto"/>
        <w:contextualSpacing/>
        <w:jc w:val="center"/>
        <w:rPr>
          <w:rFonts w:ascii="Cambria" w:hAnsi="Cambria" w:cs="Arial"/>
          <w:b/>
        </w:rPr>
      </w:pPr>
    </w:p>
    <w:p w14:paraId="6E181EEB" w14:textId="77777777" w:rsidR="002C02AA" w:rsidRPr="00CE6E5D" w:rsidRDefault="002C02AA" w:rsidP="002C02AA">
      <w:pPr>
        <w:spacing w:after="0" w:line="240" w:lineRule="auto"/>
        <w:contextualSpacing/>
        <w:jc w:val="center"/>
        <w:rPr>
          <w:rFonts w:ascii="Cambria" w:hAnsi="Cambria" w:cs="Arial"/>
          <w:b/>
        </w:rPr>
      </w:pPr>
    </w:p>
    <w:p w14:paraId="2E6715DB" w14:textId="77777777" w:rsidR="002C02AA" w:rsidRPr="00CE6E5D" w:rsidRDefault="002C02AA" w:rsidP="002C02AA">
      <w:pPr>
        <w:spacing w:after="0" w:line="240" w:lineRule="auto"/>
        <w:contextualSpacing/>
        <w:jc w:val="center"/>
        <w:rPr>
          <w:rFonts w:ascii="Cambria" w:hAnsi="Cambria" w:cs="Arial"/>
          <w:bCs/>
        </w:rPr>
      </w:pPr>
    </w:p>
    <w:p w14:paraId="43BE4F65" w14:textId="77777777" w:rsidR="002C02AA" w:rsidRPr="00CE6E5D" w:rsidRDefault="002C02AA" w:rsidP="00CE6E5D">
      <w:pPr>
        <w:spacing w:after="0" w:line="240" w:lineRule="auto"/>
        <w:contextualSpacing/>
        <w:jc w:val="right"/>
        <w:rPr>
          <w:rFonts w:ascii="Cambria" w:hAnsi="Cambria" w:cs="Arial"/>
          <w:bCs/>
        </w:rPr>
      </w:pPr>
      <w:bookmarkStart w:id="0" w:name="_GoBack"/>
      <w:bookmarkEnd w:id="0"/>
      <w:r w:rsidRPr="00CE6E5D">
        <w:rPr>
          <w:rFonts w:ascii="Cambria" w:hAnsi="Cambria" w:cs="Arial"/>
          <w:bCs/>
        </w:rPr>
        <w:t>______________________________</w:t>
      </w:r>
    </w:p>
    <w:p w14:paraId="76F8B18D" w14:textId="77777777" w:rsidR="00FB5D17" w:rsidRPr="00CE6E5D" w:rsidRDefault="007D044A" w:rsidP="00CE6E5D">
      <w:pPr>
        <w:spacing w:after="0" w:line="240" w:lineRule="auto"/>
        <w:contextualSpacing/>
        <w:jc w:val="right"/>
        <w:rPr>
          <w:rFonts w:ascii="Cambria" w:hAnsi="Cambria" w:cs="Arial"/>
        </w:rPr>
      </w:pPr>
      <w:r w:rsidRPr="00CE6E5D">
        <w:rPr>
          <w:rFonts w:ascii="Cambria" w:hAnsi="Cambria" w:cs="Arial"/>
          <w:b/>
        </w:rPr>
        <w:t>Igor Alves Folador Dominicini</w:t>
      </w:r>
    </w:p>
    <w:p w14:paraId="3DC06296" w14:textId="77777777" w:rsidR="00FB5D17" w:rsidRPr="00CE6E5D" w:rsidRDefault="00FB5D17" w:rsidP="00CE6E5D">
      <w:pPr>
        <w:spacing w:after="0" w:line="240" w:lineRule="auto"/>
        <w:contextualSpacing/>
        <w:jc w:val="right"/>
        <w:rPr>
          <w:rFonts w:ascii="Cambria" w:hAnsi="Cambria" w:cs="Arial"/>
          <w:i/>
          <w:sz w:val="20"/>
          <w:szCs w:val="20"/>
        </w:rPr>
      </w:pPr>
      <w:r w:rsidRPr="00CE6E5D">
        <w:rPr>
          <w:rFonts w:ascii="Cambria" w:hAnsi="Cambria" w:cs="Arial"/>
          <w:i/>
          <w:sz w:val="20"/>
          <w:szCs w:val="20"/>
        </w:rPr>
        <w:t>Engenheiro Civil - CREA ES-0</w:t>
      </w:r>
      <w:r w:rsidR="007D044A" w:rsidRPr="00CE6E5D">
        <w:rPr>
          <w:rFonts w:ascii="Cambria" w:hAnsi="Cambria" w:cs="Arial"/>
          <w:i/>
          <w:sz w:val="20"/>
          <w:szCs w:val="20"/>
        </w:rPr>
        <w:t>43213</w:t>
      </w:r>
      <w:r w:rsidRPr="00CE6E5D">
        <w:rPr>
          <w:rFonts w:ascii="Cambria" w:hAnsi="Cambria" w:cs="Arial"/>
          <w:i/>
          <w:sz w:val="20"/>
          <w:szCs w:val="20"/>
        </w:rPr>
        <w:t>/D</w:t>
      </w:r>
    </w:p>
    <w:p w14:paraId="1892F1C8" w14:textId="77777777" w:rsidR="005F697E" w:rsidRPr="005F697E" w:rsidRDefault="005F697E" w:rsidP="00CE6E5D">
      <w:pPr>
        <w:spacing w:before="240" w:line="276" w:lineRule="auto"/>
        <w:contextualSpacing/>
        <w:jc w:val="right"/>
        <w:rPr>
          <w:rFonts w:ascii="Century Gothic" w:hAnsi="Century Gothic" w:cs="Arial"/>
          <w:i/>
        </w:rPr>
      </w:pPr>
    </w:p>
    <w:sectPr w:rsidR="005F697E" w:rsidRPr="005F697E" w:rsidSect="00EF3CC5">
      <w:headerReference w:type="default" r:id="rId11"/>
      <w:footerReference w:type="default" r:id="rId12"/>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0E965F" w14:textId="77777777" w:rsidR="00BE58D1" w:rsidRDefault="00BE58D1" w:rsidP="008410AF">
      <w:pPr>
        <w:spacing w:after="0" w:line="240" w:lineRule="auto"/>
      </w:pPr>
      <w:r>
        <w:separator/>
      </w:r>
    </w:p>
  </w:endnote>
  <w:endnote w:type="continuationSeparator" w:id="0">
    <w:p w14:paraId="1CAF9D2D" w14:textId="77777777" w:rsidR="00BE58D1" w:rsidRDefault="00BE58D1"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entury Gothic">
    <w:altName w:val="Century Gothic"/>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62031705"/>
      <w:docPartObj>
        <w:docPartGallery w:val="Page Numbers (Bottom of Page)"/>
        <w:docPartUnique/>
      </w:docPartObj>
    </w:sdtPr>
    <w:sdtEndPr/>
    <w:sdtContent>
      <w:p w14:paraId="18A4EC30" w14:textId="77777777" w:rsidR="0065463F" w:rsidRPr="00257E05" w:rsidRDefault="0065463F">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257E05" w:rsidRPr="00257E05">
          <w:rPr>
            <w:sz w:val="20"/>
          </w:rPr>
          <w:fldChar w:fldCharType="begin"/>
        </w:r>
        <w:r w:rsidR="00257E05" w:rsidRPr="00257E05">
          <w:rPr>
            <w:sz w:val="20"/>
          </w:rPr>
          <w:instrText xml:space="preserve"> PAGE  \* Arabic  \* MERGEFORMAT </w:instrText>
        </w:r>
        <w:r w:rsidR="00257E05" w:rsidRPr="00257E05">
          <w:rPr>
            <w:sz w:val="20"/>
          </w:rPr>
          <w:fldChar w:fldCharType="separate"/>
        </w:r>
        <w:r w:rsidR="00CB7805">
          <w:rPr>
            <w:noProof/>
            <w:sz w:val="20"/>
          </w:rPr>
          <w:t>7</w:t>
        </w:r>
        <w:r w:rsidR="00257E05" w:rsidRPr="00257E05">
          <w:rPr>
            <w:sz w:val="20"/>
          </w:rPr>
          <w:fldChar w:fldCharType="end"/>
        </w:r>
        <w:r w:rsidR="00257E05">
          <w:rPr>
            <w:sz w:val="20"/>
          </w:rPr>
          <w:t xml:space="preserve"> de </w:t>
        </w:r>
        <w:r w:rsidR="005F697E">
          <w:rPr>
            <w:sz w:val="20"/>
          </w:rPr>
          <w:t>1</w:t>
        </w:r>
        <w:r w:rsidR="00A375C7">
          <w:rPr>
            <w:sz w:val="20"/>
          </w:rPr>
          <w:t>2</w:t>
        </w:r>
      </w:p>
    </w:sdtContent>
  </w:sdt>
  <w:p w14:paraId="0A05BA05"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BD8A76" w14:textId="77777777" w:rsidR="00BE58D1" w:rsidRDefault="00BE58D1" w:rsidP="008410AF">
      <w:pPr>
        <w:spacing w:after="0" w:line="240" w:lineRule="auto"/>
      </w:pPr>
      <w:r>
        <w:separator/>
      </w:r>
    </w:p>
  </w:footnote>
  <w:footnote w:type="continuationSeparator" w:id="0">
    <w:p w14:paraId="3A9350EA" w14:textId="77777777" w:rsidR="00BE58D1" w:rsidRDefault="00BE58D1"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5CA9D9" w14:textId="77777777"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57BB2419" wp14:editId="4164A85A">
          <wp:simplePos x="0" y="0"/>
          <wp:positionH relativeFrom="column">
            <wp:posOffset>1555612</wp:posOffset>
          </wp:positionH>
          <wp:positionV relativeFrom="paragraph">
            <wp:posOffset>-291438</wp:posOffset>
          </wp:positionV>
          <wp:extent cx="2620800" cy="1076400"/>
          <wp:effectExtent l="0" t="0" r="8255" b="9525"/>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20800" cy="107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ECA4A6"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410AF"/>
    <w:rsid w:val="000011B0"/>
    <w:rsid w:val="0001245F"/>
    <w:rsid w:val="000319F6"/>
    <w:rsid w:val="00037072"/>
    <w:rsid w:val="00042B2A"/>
    <w:rsid w:val="0006203B"/>
    <w:rsid w:val="000669E9"/>
    <w:rsid w:val="0007011C"/>
    <w:rsid w:val="000719E3"/>
    <w:rsid w:val="00073BA4"/>
    <w:rsid w:val="000856BD"/>
    <w:rsid w:val="0009280E"/>
    <w:rsid w:val="000D43FD"/>
    <w:rsid w:val="00121052"/>
    <w:rsid w:val="001226BB"/>
    <w:rsid w:val="0013171C"/>
    <w:rsid w:val="00134278"/>
    <w:rsid w:val="00136AAD"/>
    <w:rsid w:val="00137E1E"/>
    <w:rsid w:val="00151417"/>
    <w:rsid w:val="001557A0"/>
    <w:rsid w:val="00170674"/>
    <w:rsid w:val="00193207"/>
    <w:rsid w:val="001C475F"/>
    <w:rsid w:val="001E647F"/>
    <w:rsid w:val="001F6108"/>
    <w:rsid w:val="001F7731"/>
    <w:rsid w:val="00206CB9"/>
    <w:rsid w:val="0020778C"/>
    <w:rsid w:val="00214199"/>
    <w:rsid w:val="00224AAB"/>
    <w:rsid w:val="00231D72"/>
    <w:rsid w:val="00232057"/>
    <w:rsid w:val="00235153"/>
    <w:rsid w:val="00244C0D"/>
    <w:rsid w:val="00257E05"/>
    <w:rsid w:val="0026273F"/>
    <w:rsid w:val="00265FD5"/>
    <w:rsid w:val="00277BFB"/>
    <w:rsid w:val="00285E20"/>
    <w:rsid w:val="00292898"/>
    <w:rsid w:val="0029323F"/>
    <w:rsid w:val="002960A1"/>
    <w:rsid w:val="002A0A26"/>
    <w:rsid w:val="002A1514"/>
    <w:rsid w:val="002B076A"/>
    <w:rsid w:val="002C02AA"/>
    <w:rsid w:val="002C31CA"/>
    <w:rsid w:val="002D4372"/>
    <w:rsid w:val="0030236D"/>
    <w:rsid w:val="0030397F"/>
    <w:rsid w:val="00305E8F"/>
    <w:rsid w:val="003236BA"/>
    <w:rsid w:val="00323C94"/>
    <w:rsid w:val="00332494"/>
    <w:rsid w:val="00334030"/>
    <w:rsid w:val="003372A0"/>
    <w:rsid w:val="00354229"/>
    <w:rsid w:val="00354854"/>
    <w:rsid w:val="00373017"/>
    <w:rsid w:val="00381CE7"/>
    <w:rsid w:val="00387BE3"/>
    <w:rsid w:val="003960BD"/>
    <w:rsid w:val="003A345D"/>
    <w:rsid w:val="003B6385"/>
    <w:rsid w:val="003C0FE5"/>
    <w:rsid w:val="003D19F6"/>
    <w:rsid w:val="003D6984"/>
    <w:rsid w:val="003E6C78"/>
    <w:rsid w:val="004105A9"/>
    <w:rsid w:val="00411FF4"/>
    <w:rsid w:val="0042256A"/>
    <w:rsid w:val="00424C85"/>
    <w:rsid w:val="00457B89"/>
    <w:rsid w:val="004658C1"/>
    <w:rsid w:val="004709D7"/>
    <w:rsid w:val="004734E4"/>
    <w:rsid w:val="00473A64"/>
    <w:rsid w:val="004B3AAA"/>
    <w:rsid w:val="004B61E1"/>
    <w:rsid w:val="004C693E"/>
    <w:rsid w:val="004D2F28"/>
    <w:rsid w:val="004E14D1"/>
    <w:rsid w:val="004F25D1"/>
    <w:rsid w:val="0050325E"/>
    <w:rsid w:val="005337BF"/>
    <w:rsid w:val="005378C1"/>
    <w:rsid w:val="00565FAC"/>
    <w:rsid w:val="00566233"/>
    <w:rsid w:val="0057087B"/>
    <w:rsid w:val="00587CA2"/>
    <w:rsid w:val="00590C9E"/>
    <w:rsid w:val="00596A8D"/>
    <w:rsid w:val="005A74BC"/>
    <w:rsid w:val="005B6F70"/>
    <w:rsid w:val="005C15A1"/>
    <w:rsid w:val="005C2564"/>
    <w:rsid w:val="005D0055"/>
    <w:rsid w:val="005E0E01"/>
    <w:rsid w:val="005E49CD"/>
    <w:rsid w:val="005F697E"/>
    <w:rsid w:val="00600C71"/>
    <w:rsid w:val="0060263B"/>
    <w:rsid w:val="0060766F"/>
    <w:rsid w:val="00613737"/>
    <w:rsid w:val="006168F6"/>
    <w:rsid w:val="00630152"/>
    <w:rsid w:val="0064705C"/>
    <w:rsid w:val="0065463F"/>
    <w:rsid w:val="006565B0"/>
    <w:rsid w:val="00675FD6"/>
    <w:rsid w:val="0068791A"/>
    <w:rsid w:val="006921A7"/>
    <w:rsid w:val="006958BD"/>
    <w:rsid w:val="006A2E2C"/>
    <w:rsid w:val="006A5701"/>
    <w:rsid w:val="006F0B51"/>
    <w:rsid w:val="006F5E1E"/>
    <w:rsid w:val="00704B52"/>
    <w:rsid w:val="007230C0"/>
    <w:rsid w:val="007366D0"/>
    <w:rsid w:val="007641B1"/>
    <w:rsid w:val="007658DF"/>
    <w:rsid w:val="0076728F"/>
    <w:rsid w:val="00781EA8"/>
    <w:rsid w:val="00785DC5"/>
    <w:rsid w:val="007A7062"/>
    <w:rsid w:val="007D044A"/>
    <w:rsid w:val="007D5454"/>
    <w:rsid w:val="00804271"/>
    <w:rsid w:val="00812629"/>
    <w:rsid w:val="008201DE"/>
    <w:rsid w:val="008410AF"/>
    <w:rsid w:val="008901D7"/>
    <w:rsid w:val="008A04AF"/>
    <w:rsid w:val="008B6549"/>
    <w:rsid w:val="008E1845"/>
    <w:rsid w:val="009012AF"/>
    <w:rsid w:val="0090799F"/>
    <w:rsid w:val="00926586"/>
    <w:rsid w:val="00937B92"/>
    <w:rsid w:val="00940716"/>
    <w:rsid w:val="009422AB"/>
    <w:rsid w:val="0094513E"/>
    <w:rsid w:val="00952ACE"/>
    <w:rsid w:val="009719D8"/>
    <w:rsid w:val="00994988"/>
    <w:rsid w:val="00995B62"/>
    <w:rsid w:val="00997CAE"/>
    <w:rsid w:val="009A209C"/>
    <w:rsid w:val="009E2557"/>
    <w:rsid w:val="009E2654"/>
    <w:rsid w:val="009F3EFC"/>
    <w:rsid w:val="00A024B6"/>
    <w:rsid w:val="00A164CC"/>
    <w:rsid w:val="00A30101"/>
    <w:rsid w:val="00A30A26"/>
    <w:rsid w:val="00A375C7"/>
    <w:rsid w:val="00A4035C"/>
    <w:rsid w:val="00A442E6"/>
    <w:rsid w:val="00A62ED1"/>
    <w:rsid w:val="00A70A27"/>
    <w:rsid w:val="00A832B7"/>
    <w:rsid w:val="00A83C75"/>
    <w:rsid w:val="00A84787"/>
    <w:rsid w:val="00A864A6"/>
    <w:rsid w:val="00AA7339"/>
    <w:rsid w:val="00AB72E0"/>
    <w:rsid w:val="00AD1082"/>
    <w:rsid w:val="00AD22FF"/>
    <w:rsid w:val="00AD6776"/>
    <w:rsid w:val="00B02AE8"/>
    <w:rsid w:val="00B043E1"/>
    <w:rsid w:val="00B053A8"/>
    <w:rsid w:val="00B104F9"/>
    <w:rsid w:val="00B10883"/>
    <w:rsid w:val="00B17846"/>
    <w:rsid w:val="00B8309E"/>
    <w:rsid w:val="00B83C16"/>
    <w:rsid w:val="00B91269"/>
    <w:rsid w:val="00BA7FBC"/>
    <w:rsid w:val="00BB481D"/>
    <w:rsid w:val="00BD6611"/>
    <w:rsid w:val="00BE58D1"/>
    <w:rsid w:val="00C04FBA"/>
    <w:rsid w:val="00C07D94"/>
    <w:rsid w:val="00C15958"/>
    <w:rsid w:val="00C16958"/>
    <w:rsid w:val="00C31E26"/>
    <w:rsid w:val="00C32067"/>
    <w:rsid w:val="00C442AC"/>
    <w:rsid w:val="00C60B19"/>
    <w:rsid w:val="00C77712"/>
    <w:rsid w:val="00C803F3"/>
    <w:rsid w:val="00C83ABD"/>
    <w:rsid w:val="00C91277"/>
    <w:rsid w:val="00CA3DB2"/>
    <w:rsid w:val="00CA4746"/>
    <w:rsid w:val="00CB7805"/>
    <w:rsid w:val="00CC2ADC"/>
    <w:rsid w:val="00CC646A"/>
    <w:rsid w:val="00CE6E5D"/>
    <w:rsid w:val="00CE6F5D"/>
    <w:rsid w:val="00CF049E"/>
    <w:rsid w:val="00D00A8E"/>
    <w:rsid w:val="00D14ABD"/>
    <w:rsid w:val="00D16533"/>
    <w:rsid w:val="00D838F6"/>
    <w:rsid w:val="00D8397F"/>
    <w:rsid w:val="00DA2959"/>
    <w:rsid w:val="00DB224C"/>
    <w:rsid w:val="00DD27C7"/>
    <w:rsid w:val="00DD3427"/>
    <w:rsid w:val="00DF1DE0"/>
    <w:rsid w:val="00E23E02"/>
    <w:rsid w:val="00E3342B"/>
    <w:rsid w:val="00E36DD6"/>
    <w:rsid w:val="00E57A1D"/>
    <w:rsid w:val="00E76652"/>
    <w:rsid w:val="00E77A17"/>
    <w:rsid w:val="00E82938"/>
    <w:rsid w:val="00E945EB"/>
    <w:rsid w:val="00E97120"/>
    <w:rsid w:val="00EB095A"/>
    <w:rsid w:val="00EB7BAC"/>
    <w:rsid w:val="00EE604E"/>
    <w:rsid w:val="00EE78BF"/>
    <w:rsid w:val="00EF3CC5"/>
    <w:rsid w:val="00F1577C"/>
    <w:rsid w:val="00F17C51"/>
    <w:rsid w:val="00F27259"/>
    <w:rsid w:val="00F3470D"/>
    <w:rsid w:val="00F47543"/>
    <w:rsid w:val="00F57F1A"/>
    <w:rsid w:val="00F73A0F"/>
    <w:rsid w:val="00F742B6"/>
    <w:rsid w:val="00F76470"/>
    <w:rsid w:val="00F90D3D"/>
    <w:rsid w:val="00F94675"/>
    <w:rsid w:val="00FA53FA"/>
    <w:rsid w:val="00FB19CF"/>
    <w:rsid w:val="00FB5D17"/>
    <w:rsid w:val="00FC335F"/>
    <w:rsid w:val="00FD538C"/>
    <w:rsid w:val="00FD728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D752D7"/>
  <w15:docId w15:val="{7557E144-B997-40B2-BEAF-4E83EEBFA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2">
    <w:name w:val="heading 2"/>
    <w:basedOn w:val="Normal"/>
    <w:next w:val="Normal"/>
    <w:link w:val="Ttulo2Char"/>
    <w:uiPriority w:val="9"/>
    <w:unhideWhenUsed/>
    <w:qFormat/>
    <w:rsid w:val="009A209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2Char">
    <w:name w:val="Título 2 Char"/>
    <w:basedOn w:val="Fontepargpadro"/>
    <w:link w:val="Ttulo2"/>
    <w:uiPriority w:val="9"/>
    <w:rsid w:val="009A209C"/>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817</TotalTime>
  <Pages>12</Pages>
  <Words>3785</Words>
  <Characters>20441</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Matheus Sofiste Teixeira</dc:creator>
  <cp:keywords/>
  <dc:description/>
  <cp:lastModifiedBy>Igor Alves Folador Dominicini</cp:lastModifiedBy>
  <cp:revision>82</cp:revision>
  <cp:lastPrinted>2019-12-18T17:39:00Z</cp:lastPrinted>
  <dcterms:created xsi:type="dcterms:W3CDTF">2018-03-21T13:18:00Z</dcterms:created>
  <dcterms:modified xsi:type="dcterms:W3CDTF">2020-03-24T12:00:00Z</dcterms:modified>
</cp:coreProperties>
</file>